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582" w:rsidRDefault="00E85608" w:rsidP="00F001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DD67DDE">
            <wp:simplePos x="0" y="0"/>
            <wp:positionH relativeFrom="column">
              <wp:posOffset>5810250</wp:posOffset>
            </wp:positionH>
            <wp:positionV relativeFrom="paragraph">
              <wp:posOffset>9525</wp:posOffset>
            </wp:positionV>
            <wp:extent cx="648970" cy="7143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x LOGO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15D" w:rsidRDefault="00F0015D" w:rsidP="00F001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MINUTES OF PATIENT PARTICIPATION GROUP MEETING</w:t>
      </w:r>
    </w:p>
    <w:p w:rsidR="00F0015D" w:rsidRDefault="00F0015D" w:rsidP="00F001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 </w:t>
      </w:r>
      <w:r w:rsidR="00183E7C">
        <w:rPr>
          <w:rFonts w:ascii="Arial" w:hAnsi="Arial" w:cs="Arial"/>
          <w:b/>
          <w:sz w:val="24"/>
          <w:szCs w:val="24"/>
        </w:rPr>
        <w:t>6</w:t>
      </w:r>
      <w:r w:rsidR="00017E85" w:rsidRPr="00017E85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017E85">
        <w:rPr>
          <w:rFonts w:ascii="Arial" w:hAnsi="Arial" w:cs="Arial"/>
          <w:b/>
          <w:sz w:val="24"/>
          <w:szCs w:val="24"/>
        </w:rPr>
        <w:t xml:space="preserve"> November</w:t>
      </w:r>
      <w:r w:rsidR="00F03FD1">
        <w:rPr>
          <w:rFonts w:ascii="Arial" w:hAnsi="Arial" w:cs="Arial"/>
          <w:b/>
          <w:sz w:val="24"/>
          <w:szCs w:val="24"/>
        </w:rPr>
        <w:t xml:space="preserve"> 2024</w:t>
      </w:r>
    </w:p>
    <w:p w:rsidR="00F0015D" w:rsidRDefault="00F0015D" w:rsidP="00F0015D">
      <w:pPr>
        <w:jc w:val="center"/>
        <w:rPr>
          <w:rFonts w:ascii="Arial" w:hAnsi="Arial" w:cs="Arial"/>
          <w:b/>
          <w:sz w:val="20"/>
          <w:szCs w:val="20"/>
        </w:rPr>
      </w:pPr>
    </w:p>
    <w:p w:rsidR="00F0015D" w:rsidRDefault="00F0015D" w:rsidP="00F0015D">
      <w:pPr>
        <w:rPr>
          <w:rFonts w:ascii="Arial" w:hAnsi="Arial" w:cs="Arial"/>
          <w:b/>
          <w:sz w:val="20"/>
          <w:szCs w:val="20"/>
        </w:rPr>
      </w:pPr>
    </w:p>
    <w:p w:rsidR="00F0015D" w:rsidRPr="009C7399" w:rsidRDefault="00F0015D" w:rsidP="00F0015D">
      <w:pPr>
        <w:rPr>
          <w:rFonts w:ascii="Arial" w:hAnsi="Arial" w:cs="Arial"/>
          <w:b/>
          <w:sz w:val="20"/>
          <w:szCs w:val="20"/>
        </w:rPr>
      </w:pPr>
      <w:r w:rsidRPr="00F0015D">
        <w:rPr>
          <w:rFonts w:ascii="Arial" w:hAnsi="Arial" w:cs="Arial"/>
          <w:b/>
          <w:sz w:val="20"/>
          <w:szCs w:val="20"/>
          <w:u w:val="single"/>
        </w:rPr>
        <w:t>ATTENDEES:</w:t>
      </w:r>
      <w:r>
        <w:rPr>
          <w:rFonts w:ascii="Arial" w:hAnsi="Arial" w:cs="Arial"/>
          <w:b/>
          <w:sz w:val="20"/>
          <w:szCs w:val="20"/>
        </w:rPr>
        <w:t xml:space="preserve"> Sarah-Jane </w:t>
      </w:r>
      <w:r w:rsidR="0000673D">
        <w:rPr>
          <w:rFonts w:ascii="Arial" w:hAnsi="Arial" w:cs="Arial"/>
          <w:b/>
          <w:sz w:val="20"/>
          <w:szCs w:val="20"/>
        </w:rPr>
        <w:t>W</w:t>
      </w:r>
      <w:r w:rsidR="00C40DD4">
        <w:rPr>
          <w:rFonts w:ascii="Arial" w:hAnsi="Arial" w:cs="Arial"/>
          <w:b/>
          <w:sz w:val="20"/>
          <w:szCs w:val="20"/>
        </w:rPr>
        <w:t>aites</w:t>
      </w:r>
      <w:r w:rsidR="00017E85">
        <w:rPr>
          <w:rFonts w:ascii="Arial" w:hAnsi="Arial" w:cs="Arial"/>
          <w:b/>
          <w:sz w:val="20"/>
          <w:szCs w:val="20"/>
        </w:rPr>
        <w:t>, Dr E Ayers</w:t>
      </w:r>
      <w:r>
        <w:rPr>
          <w:rFonts w:ascii="Arial" w:hAnsi="Arial" w:cs="Arial"/>
          <w:b/>
          <w:sz w:val="20"/>
          <w:szCs w:val="20"/>
        </w:rPr>
        <w:t xml:space="preserve">, Frankie Torrance, </w:t>
      </w:r>
      <w:r w:rsidR="00F03FD1">
        <w:rPr>
          <w:rFonts w:ascii="Arial" w:hAnsi="Arial" w:cs="Arial"/>
          <w:b/>
          <w:sz w:val="20"/>
          <w:szCs w:val="20"/>
        </w:rPr>
        <w:t>Greta Thurston</w:t>
      </w:r>
      <w:r>
        <w:rPr>
          <w:rFonts w:ascii="Arial" w:hAnsi="Arial" w:cs="Arial"/>
          <w:b/>
          <w:sz w:val="20"/>
          <w:szCs w:val="20"/>
        </w:rPr>
        <w:t xml:space="preserve">, Paul Wood, Jayne </w:t>
      </w:r>
      <w:r w:rsidR="0077328C">
        <w:rPr>
          <w:rFonts w:ascii="Arial" w:hAnsi="Arial" w:cs="Arial"/>
          <w:b/>
          <w:sz w:val="20"/>
          <w:szCs w:val="20"/>
        </w:rPr>
        <w:t>Neal,</w:t>
      </w:r>
      <w:r w:rsidR="00F03FD1">
        <w:rPr>
          <w:rFonts w:ascii="Arial" w:hAnsi="Arial" w:cs="Arial"/>
          <w:b/>
          <w:sz w:val="20"/>
          <w:szCs w:val="20"/>
        </w:rPr>
        <w:t xml:space="preserve"> </w:t>
      </w:r>
      <w:r w:rsidR="00017E85">
        <w:rPr>
          <w:rFonts w:ascii="Arial" w:hAnsi="Arial" w:cs="Arial"/>
          <w:b/>
          <w:sz w:val="20"/>
          <w:szCs w:val="20"/>
        </w:rPr>
        <w:t xml:space="preserve">Zoe Morris, Anne </w:t>
      </w:r>
      <w:proofErr w:type="spellStart"/>
      <w:r w:rsidR="00017E85">
        <w:rPr>
          <w:rFonts w:ascii="Arial" w:hAnsi="Arial" w:cs="Arial"/>
          <w:b/>
          <w:sz w:val="20"/>
          <w:szCs w:val="20"/>
        </w:rPr>
        <w:t>Daultrey</w:t>
      </w:r>
      <w:proofErr w:type="spellEnd"/>
    </w:p>
    <w:p w:rsidR="00F0015D" w:rsidRDefault="00F0015D" w:rsidP="00F0015D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910" w:type="dxa"/>
        <w:tblInd w:w="0" w:type="dxa"/>
        <w:tblLook w:val="04A0" w:firstRow="1" w:lastRow="0" w:firstColumn="1" w:lastColumn="0" w:noHBand="0" w:noVBand="1"/>
      </w:tblPr>
      <w:tblGrid>
        <w:gridCol w:w="8642"/>
        <w:gridCol w:w="2268"/>
      </w:tblGrid>
      <w:tr w:rsidR="00F0015D" w:rsidTr="00E85608">
        <w:trPr>
          <w:trHeight w:val="28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5D" w:rsidRDefault="00F001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  <w:p w:rsidR="00F0015D" w:rsidRDefault="00F001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5D" w:rsidRDefault="00F001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ACTIONS</w:t>
            </w:r>
          </w:p>
        </w:tc>
      </w:tr>
      <w:tr w:rsidR="002A1582" w:rsidTr="00E85608">
        <w:trPr>
          <w:trHeight w:val="4639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82" w:rsidRPr="00445AAB" w:rsidRDefault="002A1582" w:rsidP="002A15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AAB">
              <w:rPr>
                <w:rFonts w:ascii="Arial" w:hAnsi="Arial" w:cs="Arial"/>
                <w:b/>
                <w:sz w:val="20"/>
                <w:szCs w:val="20"/>
              </w:rPr>
              <w:t>Surgery Update</w:t>
            </w:r>
          </w:p>
          <w:p w:rsidR="002A1582" w:rsidRDefault="002A1582" w:rsidP="002A158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Industrial Action Update – Dr Ayers explain current action being taken within the surgery to support the industrial action within the NHS. </w:t>
            </w:r>
          </w:p>
          <w:p w:rsidR="002A1582" w:rsidRDefault="002A1582" w:rsidP="002A1582">
            <w:pPr>
              <w:rPr>
                <w:rFonts w:ascii="Arial" w:hAnsi="Arial" w:cs="Arial"/>
                <w:sz w:val="20"/>
                <w:szCs w:val="20"/>
              </w:rPr>
            </w:pPr>
          </w:p>
          <w:p w:rsidR="002A1582" w:rsidRDefault="002A1582" w:rsidP="002A158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Signage – updated names and door signs have been put into place. Additional signage was not cost effective.</w:t>
            </w:r>
          </w:p>
          <w:p w:rsidR="002A1582" w:rsidRPr="002A1582" w:rsidRDefault="002A1582" w:rsidP="002A158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82F35" w:rsidRDefault="002A1582" w:rsidP="00882F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Reception – Recent training given to provide a more personal service</w:t>
            </w:r>
            <w:r w:rsidR="00882F35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882F35" w:rsidRPr="00882F35" w:rsidRDefault="00882F35" w:rsidP="00882F3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82F35" w:rsidRDefault="00882F35" w:rsidP="00882F35">
            <w:pPr>
              <w:pStyle w:val="ListParagraph"/>
              <w:ind w:left="1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Communication examples were given by members:</w:t>
            </w:r>
          </w:p>
          <w:p w:rsidR="00882F35" w:rsidRDefault="00882F35" w:rsidP="00882F3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talking about patients at the front desk, other patients were able to hear.</w:t>
            </w:r>
          </w:p>
          <w:p w:rsidR="00882F35" w:rsidRPr="00882F35" w:rsidRDefault="00882F35" w:rsidP="00882F3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Unhelpful staff member at the front desk, patient upset and crying outside.</w:t>
            </w:r>
          </w:p>
          <w:p w:rsidR="00882F35" w:rsidRPr="00882F35" w:rsidRDefault="00882F35" w:rsidP="00882F3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82F35" w:rsidRDefault="00882F35" w:rsidP="002A158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Medication Delivery Service</w:t>
            </w:r>
          </w:p>
          <w:p w:rsidR="00882F35" w:rsidRDefault="00882F35" w:rsidP="00882F35">
            <w:pPr>
              <w:pStyle w:val="ListParagraph"/>
              <w:ind w:left="1440"/>
              <w:rPr>
                <w:rFonts w:ascii="Arial" w:hAnsi="Arial" w:cs="Arial"/>
                <w:sz w:val="20"/>
                <w:szCs w:val="20"/>
              </w:rPr>
            </w:pPr>
          </w:p>
          <w:p w:rsidR="00882F35" w:rsidRDefault="00882F35" w:rsidP="00882F35">
            <w:pPr>
              <w:pStyle w:val="ListParagraph"/>
              <w:ind w:left="1440"/>
              <w:rPr>
                <w:rFonts w:ascii="Arial" w:hAnsi="Arial" w:cs="Arial"/>
                <w:sz w:val="20"/>
                <w:szCs w:val="20"/>
              </w:rPr>
            </w:pPr>
          </w:p>
          <w:p w:rsidR="00882F35" w:rsidRDefault="00882F35" w:rsidP="002A158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NHS repeat prescriptions – Not all prescriptions can be ordered.</w:t>
            </w:r>
          </w:p>
          <w:p w:rsidR="00E85608" w:rsidRPr="0086574A" w:rsidRDefault="00E85608" w:rsidP="002A158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Friends of the surgery meeting – 27</w:t>
            </w:r>
            <w:r w:rsidRPr="00E8560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November 24, 6pm.</w:t>
            </w:r>
          </w:p>
          <w:p w:rsidR="002A1582" w:rsidRPr="00445AAB" w:rsidRDefault="002A1582" w:rsidP="00445A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82" w:rsidRDefault="002A158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82F35" w:rsidRDefault="00882F3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82F35" w:rsidRDefault="00882F3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82F35" w:rsidRDefault="00882F3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82F35" w:rsidRDefault="00882F3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82F35" w:rsidRDefault="00882F3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82F35" w:rsidRDefault="00882F3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82F35" w:rsidRDefault="00882F3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82F35" w:rsidRDefault="00882F3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82F35" w:rsidRDefault="00882F3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82F35" w:rsidRDefault="00882F3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To MA to raise in head of department.</w:t>
            </w:r>
          </w:p>
          <w:p w:rsidR="00882F35" w:rsidRDefault="00882F3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82F35" w:rsidRDefault="00882F3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82F35" w:rsidRDefault="00882F3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EJA to raise to partners to discuss.</w:t>
            </w:r>
          </w:p>
          <w:p w:rsidR="00882F35" w:rsidRDefault="00882F3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82F35" w:rsidRDefault="00882F3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SJW/GT/FT </w:t>
            </w:r>
          </w:p>
        </w:tc>
      </w:tr>
      <w:tr w:rsidR="00F0015D" w:rsidTr="00882F35">
        <w:trPr>
          <w:trHeight w:val="285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82" w:rsidRPr="00445AAB" w:rsidRDefault="002A1582" w:rsidP="002A1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Patient Education/Services and Information</w:t>
            </w:r>
          </w:p>
          <w:p w:rsidR="0086574A" w:rsidRPr="0086574A" w:rsidRDefault="0086574A" w:rsidP="0086574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6574A" w:rsidRDefault="008A08B7" w:rsidP="0086574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Weight loss service </w:t>
            </w:r>
            <w:r w:rsidR="002A1582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1582">
              <w:rPr>
                <w:rFonts w:ascii="Arial" w:hAnsi="Arial" w:cs="Arial"/>
                <w:sz w:val="20"/>
                <w:szCs w:val="20"/>
              </w:rPr>
              <w:t xml:space="preserve">Due to the weight loss service Tier 3 being stopped, Market Cross have enquired about the attendance of the </w:t>
            </w:r>
            <w:r w:rsidR="0086574A">
              <w:rPr>
                <w:rFonts w:ascii="Arial" w:hAnsi="Arial" w:cs="Arial"/>
                <w:sz w:val="20"/>
                <w:szCs w:val="20"/>
              </w:rPr>
              <w:t>Health and Wellbeing coach</w:t>
            </w:r>
            <w:r w:rsidR="002A1582">
              <w:rPr>
                <w:rFonts w:ascii="Arial" w:hAnsi="Arial" w:cs="Arial"/>
                <w:sz w:val="20"/>
                <w:szCs w:val="20"/>
              </w:rPr>
              <w:t>. This</w:t>
            </w:r>
            <w:r w:rsidR="0086574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has been requested through the PCN. </w:t>
            </w:r>
            <w:r w:rsidR="002A1582">
              <w:rPr>
                <w:rFonts w:ascii="Arial" w:hAnsi="Arial" w:cs="Arial"/>
                <w:sz w:val="20"/>
                <w:szCs w:val="20"/>
              </w:rPr>
              <w:t>Another resource in the surgery being Emma Horn, Social Prescriber who can offer Healthy Wellbeing Services.</w:t>
            </w:r>
          </w:p>
          <w:p w:rsidR="008A08B7" w:rsidRPr="008A08B7" w:rsidRDefault="008A08B7" w:rsidP="008A08B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A77B11" w:rsidRDefault="002A1582" w:rsidP="002A158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CPR training – PW offering an educational evening, possibly Monday/Tuesdays</w:t>
            </w:r>
            <w:r w:rsidR="00882F35">
              <w:rPr>
                <w:rFonts w:ascii="Arial" w:hAnsi="Arial" w:cs="Arial"/>
                <w:sz w:val="20"/>
                <w:szCs w:val="20"/>
              </w:rPr>
              <w:t xml:space="preserve"> after 4pm</w:t>
            </w:r>
          </w:p>
          <w:p w:rsidR="00882F35" w:rsidRDefault="00882F35" w:rsidP="00882F3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85608" w:rsidRDefault="00E85608" w:rsidP="00882F3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85608" w:rsidRDefault="00E85608" w:rsidP="00882F3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85608" w:rsidRDefault="00E85608" w:rsidP="00882F3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85608" w:rsidRPr="00882F35" w:rsidRDefault="00E85608" w:rsidP="00882F3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82F35" w:rsidRPr="00F03FD1" w:rsidRDefault="00E85608" w:rsidP="002A158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Team – inviting the new research team to join the PPG meeting.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5D" w:rsidRDefault="00F001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0015D" w:rsidRDefault="00F001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C7399" w:rsidRDefault="008A08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MA to follow up with James PCN</w:t>
            </w:r>
          </w:p>
          <w:p w:rsidR="009C7399" w:rsidRDefault="009C739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A1582" w:rsidRDefault="002A158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85608" w:rsidRDefault="00E8560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85608" w:rsidRDefault="00E8560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A1582" w:rsidRDefault="002A158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PW to follow up with availability.</w:t>
            </w:r>
          </w:p>
          <w:p w:rsidR="002A1582" w:rsidRDefault="002A158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A1582" w:rsidRDefault="00E8560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GT/FT</w:t>
            </w:r>
            <w:bookmarkStart w:id="0" w:name="_GoBack"/>
            <w:bookmarkEnd w:id="0"/>
            <w:r w:rsidR="002A1582">
              <w:rPr>
                <w:rFonts w:ascii="Arial" w:hAnsi="Arial" w:cs="Arial"/>
                <w:i/>
                <w:sz w:val="20"/>
                <w:szCs w:val="20"/>
              </w:rPr>
              <w:t xml:space="preserve"> to post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="002A1582">
              <w:rPr>
                <w:rFonts w:ascii="Arial" w:hAnsi="Arial" w:cs="Arial"/>
                <w:i/>
                <w:sz w:val="20"/>
                <w:szCs w:val="20"/>
              </w:rPr>
              <w:t>acebook for interest.</w:t>
            </w:r>
          </w:p>
          <w:p w:rsidR="00E85608" w:rsidRDefault="00E8560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85608" w:rsidRDefault="00E8560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SJW/GT</w:t>
            </w:r>
          </w:p>
        </w:tc>
      </w:tr>
      <w:tr w:rsidR="00F0015D" w:rsidTr="00882F35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5D" w:rsidRDefault="002A1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Practice Environment</w:t>
            </w:r>
          </w:p>
          <w:p w:rsidR="00445AAB" w:rsidRDefault="00445A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213E" w:rsidRPr="0035213E" w:rsidRDefault="00445AAB" w:rsidP="0035213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Website – </w:t>
            </w:r>
            <w:r w:rsidR="008A08B7">
              <w:rPr>
                <w:rFonts w:ascii="Arial" w:hAnsi="Arial" w:cs="Arial"/>
                <w:sz w:val="20"/>
                <w:szCs w:val="20"/>
              </w:rPr>
              <w:t xml:space="preserve">now that the website is up and running, </w:t>
            </w:r>
            <w:r w:rsidR="00183E7C">
              <w:rPr>
                <w:rFonts w:ascii="Arial" w:hAnsi="Arial" w:cs="Arial"/>
                <w:sz w:val="20"/>
                <w:szCs w:val="20"/>
              </w:rPr>
              <w:t>to advertise on F</w:t>
            </w:r>
            <w:r w:rsidR="008A08B7">
              <w:rPr>
                <w:rFonts w:ascii="Arial" w:hAnsi="Arial" w:cs="Arial"/>
                <w:sz w:val="20"/>
                <w:szCs w:val="20"/>
              </w:rPr>
              <w:t xml:space="preserve">acebook. </w:t>
            </w:r>
          </w:p>
          <w:p w:rsidR="009C7399" w:rsidRPr="008A08B7" w:rsidRDefault="009C7399" w:rsidP="008A08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7399" w:rsidRDefault="009C7399" w:rsidP="0035213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Cancellations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08B7">
              <w:rPr>
                <w:rFonts w:ascii="Arial" w:hAnsi="Arial" w:cs="Arial"/>
                <w:sz w:val="20"/>
                <w:szCs w:val="20"/>
              </w:rPr>
              <w:t>Having the option to cancel through email has lowered DNA numbers. Though there is still a high number of DNA's on pre-bookable appointments.</w:t>
            </w:r>
          </w:p>
          <w:p w:rsidR="0035213E" w:rsidRPr="0035213E" w:rsidRDefault="0035213E" w:rsidP="0035213E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5AAB" w:rsidRPr="001577F1" w:rsidRDefault="0035213E" w:rsidP="001577F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577F1">
              <w:rPr>
                <w:rFonts w:ascii="Arial" w:hAnsi="Arial" w:cs="Arial"/>
                <w:b/>
                <w:sz w:val="20"/>
                <w:szCs w:val="20"/>
              </w:rPr>
              <w:t xml:space="preserve">Telephone Message – </w:t>
            </w:r>
            <w:r w:rsidR="008A08B7">
              <w:rPr>
                <w:rFonts w:ascii="Arial" w:hAnsi="Arial" w:cs="Arial"/>
                <w:sz w:val="20"/>
                <w:szCs w:val="20"/>
              </w:rPr>
              <w:t>The message has been updated, shortened and we have also now added the additional "call-back" feature to hold your place in the queue</w:t>
            </w:r>
            <w:r w:rsidR="001577F1" w:rsidRPr="001577F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A08B7">
              <w:rPr>
                <w:rFonts w:ascii="Arial" w:hAnsi="Arial" w:cs="Arial"/>
                <w:sz w:val="20"/>
                <w:szCs w:val="20"/>
              </w:rPr>
              <w:t>Dispensary phones are still to be updated.</w:t>
            </w:r>
          </w:p>
          <w:p w:rsidR="001577F1" w:rsidRPr="008A08B7" w:rsidRDefault="001577F1" w:rsidP="008A08B7">
            <w:pPr>
              <w:rPr>
                <w:rFonts w:ascii="Arial" w:hAnsi="Arial" w:cs="Arial"/>
                <w:sz w:val="20"/>
                <w:szCs w:val="20"/>
              </w:rPr>
            </w:pPr>
          </w:p>
          <w:p w:rsidR="00615591" w:rsidRPr="00E85608" w:rsidRDefault="008A08B7" w:rsidP="0061559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Front Door</w:t>
            </w:r>
            <w:r w:rsidR="009C739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9C7399">
              <w:rPr>
                <w:rFonts w:ascii="Arial" w:hAnsi="Arial" w:cs="Arial"/>
                <w:sz w:val="20"/>
                <w:szCs w:val="20"/>
              </w:rPr>
              <w:t xml:space="preserve">not overly welcoming. Window is boarded up, posters, unable to see in creating anxious/unwelcome feeling.  </w:t>
            </w:r>
            <w:r>
              <w:rPr>
                <w:rFonts w:ascii="Arial" w:hAnsi="Arial" w:cs="Arial"/>
                <w:sz w:val="20"/>
                <w:szCs w:val="20"/>
              </w:rPr>
              <w:t>Reception to open the blinds to allow light out so that the practice is visibly open and welcoming.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5D" w:rsidRDefault="00F001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B43D5" w:rsidRDefault="00CB43D5" w:rsidP="009D4B7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35213E" w:rsidRDefault="00E85608" w:rsidP="009D4B7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FT</w:t>
            </w:r>
          </w:p>
          <w:p w:rsidR="001577F1" w:rsidRDefault="001577F1" w:rsidP="009D4B7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577F1" w:rsidRDefault="001577F1" w:rsidP="009D4B7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C7399" w:rsidRDefault="00EC424B" w:rsidP="009D4B7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Admin</w:t>
            </w:r>
          </w:p>
          <w:p w:rsidR="009C7399" w:rsidRDefault="009C7399" w:rsidP="009D4B7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C7399" w:rsidRDefault="009C7399" w:rsidP="009D4B7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A08B7" w:rsidRDefault="008A08B7" w:rsidP="009D4B7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A08B7" w:rsidRDefault="008A08B7" w:rsidP="009D4B7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A08B7" w:rsidRDefault="008A08B7" w:rsidP="009D4B7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577F1" w:rsidRDefault="001577F1" w:rsidP="009D4B7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Reception</w:t>
            </w:r>
          </w:p>
          <w:p w:rsidR="009C7399" w:rsidRDefault="009C7399" w:rsidP="009D4B7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C7399" w:rsidRDefault="009C7399" w:rsidP="009D4B7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F0015D" w:rsidTr="00882F35">
        <w:trPr>
          <w:trHeight w:val="927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91" w:rsidRDefault="00615591" w:rsidP="00615591">
            <w:pPr>
              <w:jc w:val="center"/>
              <w:rPr>
                <w:rFonts w:ascii="Arial" w:hAnsi="Arial" w:cs="Arial"/>
                <w:szCs w:val="20"/>
              </w:rPr>
            </w:pPr>
            <w:r w:rsidRPr="0000673D">
              <w:rPr>
                <w:rFonts w:ascii="Arial" w:hAnsi="Arial" w:cs="Arial"/>
                <w:szCs w:val="20"/>
              </w:rPr>
              <w:t>Next Meeting</w:t>
            </w:r>
            <w:r w:rsidR="0000673D">
              <w:rPr>
                <w:rFonts w:ascii="Arial" w:hAnsi="Arial" w:cs="Arial"/>
                <w:szCs w:val="20"/>
              </w:rPr>
              <w:t>:</w:t>
            </w:r>
          </w:p>
          <w:p w:rsidR="0047433B" w:rsidRPr="0000673D" w:rsidRDefault="0047433B" w:rsidP="00615591">
            <w:pPr>
              <w:jc w:val="center"/>
              <w:rPr>
                <w:rFonts w:ascii="Arial" w:hAnsi="Arial" w:cs="Arial"/>
                <w:szCs w:val="20"/>
              </w:rPr>
            </w:pPr>
          </w:p>
          <w:p w:rsidR="00615591" w:rsidRPr="0000673D" w:rsidRDefault="00F03FD1" w:rsidP="00183E7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Thursday </w:t>
            </w:r>
            <w:r w:rsidR="00183E7C">
              <w:rPr>
                <w:rFonts w:ascii="Arial" w:hAnsi="Arial" w:cs="Arial"/>
                <w:b/>
                <w:szCs w:val="20"/>
              </w:rPr>
              <w:t>22 January</w:t>
            </w:r>
            <w:r>
              <w:rPr>
                <w:rFonts w:ascii="Arial" w:hAnsi="Arial" w:cs="Arial"/>
                <w:b/>
                <w:szCs w:val="20"/>
              </w:rPr>
              <w:t xml:space="preserve"> 18:30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5D" w:rsidRDefault="00F001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F96DAA" w:rsidRDefault="00F96DAA" w:rsidP="00E85608"/>
    <w:sectPr w:rsidR="00F96DAA" w:rsidSect="009C7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FD1" w:rsidRDefault="00F03FD1" w:rsidP="00F03FD1">
      <w:r>
        <w:separator/>
      </w:r>
    </w:p>
  </w:endnote>
  <w:endnote w:type="continuationSeparator" w:id="0">
    <w:p w:rsidR="00F03FD1" w:rsidRDefault="00F03FD1" w:rsidP="00F0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FD1" w:rsidRDefault="00F03FD1" w:rsidP="00F03FD1">
      <w:r>
        <w:separator/>
      </w:r>
    </w:p>
  </w:footnote>
  <w:footnote w:type="continuationSeparator" w:id="0">
    <w:p w:rsidR="00F03FD1" w:rsidRDefault="00F03FD1" w:rsidP="00F03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1EBB"/>
    <w:multiLevelType w:val="hybridMultilevel"/>
    <w:tmpl w:val="DAF68C46"/>
    <w:lvl w:ilvl="0" w:tplc="CFB87C7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A538C7"/>
    <w:multiLevelType w:val="hybridMultilevel"/>
    <w:tmpl w:val="668C961A"/>
    <w:lvl w:ilvl="0" w:tplc="8132D6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B4DB6"/>
    <w:multiLevelType w:val="hybridMultilevel"/>
    <w:tmpl w:val="C1BAA3F8"/>
    <w:lvl w:ilvl="0" w:tplc="CFB87C7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657330"/>
    <w:multiLevelType w:val="hybridMultilevel"/>
    <w:tmpl w:val="E0325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60C0F"/>
    <w:multiLevelType w:val="hybridMultilevel"/>
    <w:tmpl w:val="779AC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E4D5C"/>
    <w:multiLevelType w:val="hybridMultilevel"/>
    <w:tmpl w:val="35A09CE4"/>
    <w:lvl w:ilvl="0" w:tplc="409287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D6144"/>
    <w:multiLevelType w:val="hybridMultilevel"/>
    <w:tmpl w:val="612653C0"/>
    <w:lvl w:ilvl="0" w:tplc="0EE25D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31E219C"/>
    <w:multiLevelType w:val="hybridMultilevel"/>
    <w:tmpl w:val="DF708A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5D"/>
    <w:rsid w:val="0000673D"/>
    <w:rsid w:val="00017E85"/>
    <w:rsid w:val="001577F1"/>
    <w:rsid w:val="00183E7C"/>
    <w:rsid w:val="001E5973"/>
    <w:rsid w:val="00251493"/>
    <w:rsid w:val="002A1582"/>
    <w:rsid w:val="00322897"/>
    <w:rsid w:val="0035213E"/>
    <w:rsid w:val="00445AAB"/>
    <w:rsid w:val="0047433B"/>
    <w:rsid w:val="00615591"/>
    <w:rsid w:val="006F529E"/>
    <w:rsid w:val="0077328C"/>
    <w:rsid w:val="0086574A"/>
    <w:rsid w:val="00882F35"/>
    <w:rsid w:val="008A08B7"/>
    <w:rsid w:val="009C7399"/>
    <w:rsid w:val="009D4B79"/>
    <w:rsid w:val="00A77B11"/>
    <w:rsid w:val="00C40DD4"/>
    <w:rsid w:val="00CB43D5"/>
    <w:rsid w:val="00E85608"/>
    <w:rsid w:val="00EC424B"/>
    <w:rsid w:val="00F0015D"/>
    <w:rsid w:val="00F03FD1"/>
    <w:rsid w:val="00F9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52C8B"/>
  <w15:chartTrackingRefBased/>
  <w15:docId w15:val="{2F8D6972-8D48-4BB9-B46F-E4AC7846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15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15D"/>
    <w:pPr>
      <w:ind w:left="720"/>
      <w:contextualSpacing/>
    </w:pPr>
  </w:style>
  <w:style w:type="table" w:styleId="TableGrid">
    <w:name w:val="Table Grid"/>
    <w:basedOn w:val="TableNormal"/>
    <w:uiPriority w:val="59"/>
    <w:rsid w:val="00F001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3F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FD1"/>
  </w:style>
  <w:style w:type="paragraph" w:styleId="Footer">
    <w:name w:val="footer"/>
    <w:basedOn w:val="Normal"/>
    <w:link w:val="FooterChar"/>
    <w:uiPriority w:val="99"/>
    <w:unhideWhenUsed/>
    <w:rsid w:val="00F03F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Torrance Frankie</dc:creator>
  <cp:keywords/>
  <dc:description/>
  <cp:lastModifiedBy>Thurston Greta</cp:lastModifiedBy>
  <cp:revision>4</cp:revision>
  <dcterms:created xsi:type="dcterms:W3CDTF">2024-11-07T13:04:00Z</dcterms:created>
  <dcterms:modified xsi:type="dcterms:W3CDTF">2024-11-14T11:54:00Z</dcterms:modified>
</cp:coreProperties>
</file>