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DC4" w:rsidRPr="009C1888" w:rsidRDefault="00027DC4" w:rsidP="00D0213E">
      <w:pPr>
        <w:pStyle w:val="cvgsua"/>
        <w:spacing w:line="750" w:lineRule="atLeast"/>
        <w:rPr>
          <w:sz w:val="32"/>
          <w:szCs w:val="32"/>
        </w:rPr>
      </w:pPr>
      <w:r w:rsidRPr="009C1888">
        <w:rPr>
          <w:rStyle w:val="agcmg"/>
          <w:rFonts w:ascii="Segoe UI Emoji" w:hAnsi="Segoe UI Emoji" w:cs="Segoe UI Emoji"/>
          <w:sz w:val="32"/>
          <w:szCs w:val="32"/>
        </w:rPr>
        <w:t>🗓</w:t>
      </w:r>
      <w:r w:rsidRPr="009C1888">
        <w:rPr>
          <w:rStyle w:val="agcmg"/>
          <w:sz w:val="32"/>
          <w:szCs w:val="32"/>
        </w:rPr>
        <w:t>️ Patient Participation Group (PPG) Meeting Minutes</w:t>
      </w:r>
    </w:p>
    <w:p w:rsidR="00027DC4" w:rsidRPr="009C1888" w:rsidRDefault="00027DC4" w:rsidP="00027DC4">
      <w:pPr>
        <w:pStyle w:val="NoSpacing"/>
        <w:rPr>
          <w:sz w:val="24"/>
          <w:szCs w:val="24"/>
        </w:rPr>
      </w:pPr>
      <w:r w:rsidRPr="009C1888">
        <w:rPr>
          <w:rStyle w:val="agcmg"/>
          <w:sz w:val="24"/>
          <w:szCs w:val="24"/>
        </w:rPr>
        <w:t xml:space="preserve">Market Cross Surgery </w:t>
      </w:r>
    </w:p>
    <w:p w:rsidR="00027DC4" w:rsidRPr="009C1888" w:rsidRDefault="00027DC4" w:rsidP="00027DC4">
      <w:pPr>
        <w:pStyle w:val="NoSpacing"/>
        <w:rPr>
          <w:sz w:val="24"/>
          <w:szCs w:val="24"/>
        </w:rPr>
      </w:pPr>
      <w:r w:rsidRPr="009C1888">
        <w:rPr>
          <w:rStyle w:val="agcmg"/>
          <w:sz w:val="24"/>
          <w:szCs w:val="24"/>
        </w:rPr>
        <w:t>Date: 8th October 2025</w:t>
      </w:r>
    </w:p>
    <w:p w:rsidR="00027DC4" w:rsidRPr="009C1888" w:rsidRDefault="00027DC4" w:rsidP="00027DC4">
      <w:pPr>
        <w:pStyle w:val="NoSpacing"/>
        <w:rPr>
          <w:sz w:val="24"/>
          <w:szCs w:val="24"/>
        </w:rPr>
      </w:pPr>
      <w:r w:rsidRPr="009C1888">
        <w:rPr>
          <w:rStyle w:val="agcmg"/>
          <w:sz w:val="24"/>
          <w:szCs w:val="24"/>
        </w:rPr>
        <w:t>Time: 6.30pm</w:t>
      </w:r>
    </w:p>
    <w:p w:rsidR="00027DC4" w:rsidRPr="009C1888" w:rsidRDefault="00027DC4" w:rsidP="00027DC4">
      <w:pPr>
        <w:pStyle w:val="NoSpacing"/>
        <w:rPr>
          <w:sz w:val="24"/>
          <w:szCs w:val="24"/>
        </w:rPr>
      </w:pPr>
      <w:r w:rsidRPr="009C1888">
        <w:rPr>
          <w:rStyle w:val="agcmg"/>
          <w:sz w:val="24"/>
          <w:szCs w:val="24"/>
        </w:rPr>
        <w:t>Location: 7 Market Place, Mildenhall, Suffolk, IP28 7EG</w:t>
      </w:r>
    </w:p>
    <w:p w:rsidR="00027DC4" w:rsidRPr="009C1888" w:rsidRDefault="00027DC4" w:rsidP="00027DC4">
      <w:pPr>
        <w:pStyle w:val="NoSpacing"/>
        <w:rPr>
          <w:sz w:val="24"/>
          <w:szCs w:val="24"/>
        </w:rPr>
      </w:pPr>
      <w:r w:rsidRPr="009C1888">
        <w:rPr>
          <w:rStyle w:val="agcmg"/>
          <w:sz w:val="24"/>
          <w:szCs w:val="24"/>
        </w:rPr>
        <w:t>Chair: Sarah-Jane Waites</w:t>
      </w:r>
    </w:p>
    <w:p w:rsidR="00027DC4" w:rsidRPr="009C1888" w:rsidRDefault="00027DC4" w:rsidP="00027DC4">
      <w:pPr>
        <w:pStyle w:val="NoSpacing"/>
        <w:rPr>
          <w:rStyle w:val="agcmg"/>
          <w:sz w:val="24"/>
          <w:szCs w:val="24"/>
        </w:rPr>
      </w:pPr>
      <w:r w:rsidRPr="009C1888">
        <w:rPr>
          <w:rStyle w:val="agcmg"/>
          <w:sz w:val="24"/>
          <w:szCs w:val="24"/>
        </w:rPr>
        <w:t>Note-taker: Greta Thurston</w:t>
      </w:r>
    </w:p>
    <w:p w:rsidR="00027DC4" w:rsidRPr="009C1888" w:rsidRDefault="00027DC4" w:rsidP="00027DC4">
      <w:pPr>
        <w:pStyle w:val="NoSpacing"/>
        <w:rPr>
          <w:sz w:val="24"/>
          <w:szCs w:val="24"/>
        </w:rPr>
      </w:pPr>
    </w:p>
    <w:p w:rsidR="00027DC4" w:rsidRPr="009C1888" w:rsidRDefault="00027DC4" w:rsidP="00027DC4">
      <w:pPr>
        <w:pStyle w:val="NoSpacing"/>
        <w:rPr>
          <w:sz w:val="24"/>
          <w:szCs w:val="24"/>
        </w:rPr>
      </w:pPr>
      <w:r w:rsidRPr="009C1888">
        <w:rPr>
          <w:sz w:val="24"/>
          <w:szCs w:val="24"/>
        </w:rPr>
        <w:t xml:space="preserve">Attendees: Zoe Morris, Anne </w:t>
      </w:r>
      <w:proofErr w:type="spellStart"/>
      <w:r w:rsidRPr="009C1888">
        <w:rPr>
          <w:sz w:val="24"/>
          <w:szCs w:val="24"/>
        </w:rPr>
        <w:t>Daultrey</w:t>
      </w:r>
      <w:proofErr w:type="spellEnd"/>
      <w:r w:rsidRPr="009C1888">
        <w:rPr>
          <w:sz w:val="24"/>
          <w:szCs w:val="24"/>
        </w:rPr>
        <w:t xml:space="preserve">, John Petty, Jenny Berry, Simon </w:t>
      </w:r>
      <w:proofErr w:type="spellStart"/>
      <w:r w:rsidRPr="009C1888">
        <w:rPr>
          <w:sz w:val="24"/>
          <w:szCs w:val="24"/>
        </w:rPr>
        <w:t>Trett</w:t>
      </w:r>
      <w:proofErr w:type="spellEnd"/>
      <w:r w:rsidRPr="009C1888">
        <w:rPr>
          <w:sz w:val="24"/>
          <w:szCs w:val="24"/>
        </w:rPr>
        <w:t>, Christine Davies, Barbara Atkins.</w:t>
      </w:r>
    </w:p>
    <w:p w:rsidR="00027DC4" w:rsidRPr="009C1888" w:rsidRDefault="00027DC4" w:rsidP="00027DC4">
      <w:pPr>
        <w:pStyle w:val="NoSpacing"/>
        <w:rPr>
          <w:sz w:val="24"/>
          <w:szCs w:val="24"/>
        </w:rPr>
      </w:pPr>
    </w:p>
    <w:p w:rsidR="00027DC4" w:rsidRPr="009C1888" w:rsidRDefault="00027DC4" w:rsidP="00027DC4">
      <w:pPr>
        <w:pStyle w:val="NoSpacing"/>
        <w:rPr>
          <w:sz w:val="24"/>
          <w:szCs w:val="24"/>
        </w:rPr>
      </w:pPr>
      <w:r w:rsidRPr="009C1888">
        <w:rPr>
          <w:sz w:val="24"/>
          <w:szCs w:val="24"/>
        </w:rPr>
        <w:t>Apologies: Timothy Gillings, Alison Reid, Dawn Banks, Joanne Nichols, Pearl Boreham</w:t>
      </w:r>
    </w:p>
    <w:p w:rsidR="00027DC4" w:rsidRPr="009C1888" w:rsidRDefault="00027DC4" w:rsidP="00027DC4">
      <w:pPr>
        <w:pStyle w:val="NoSpacing"/>
        <w:rPr>
          <w:rStyle w:val="agcmg"/>
          <w:b/>
          <w:bCs/>
          <w:sz w:val="24"/>
          <w:szCs w:val="24"/>
        </w:rPr>
      </w:pPr>
    </w:p>
    <w:p w:rsidR="00027DC4" w:rsidRPr="009C1888" w:rsidRDefault="00027DC4" w:rsidP="00027DC4">
      <w:pPr>
        <w:pStyle w:val="NoSpacing"/>
        <w:rPr>
          <w:sz w:val="24"/>
          <w:szCs w:val="24"/>
        </w:rPr>
      </w:pPr>
      <w:r w:rsidRPr="009C1888">
        <w:rPr>
          <w:rStyle w:val="agcmg"/>
          <w:b/>
          <w:bCs/>
          <w:sz w:val="24"/>
          <w:szCs w:val="24"/>
        </w:rPr>
        <w:t xml:space="preserve">1. Welcome and Introductions </w:t>
      </w:r>
    </w:p>
    <w:p w:rsidR="00027DC4" w:rsidRPr="009C1888" w:rsidRDefault="00027DC4" w:rsidP="00722052">
      <w:pPr>
        <w:pStyle w:val="NoSpacing"/>
        <w:numPr>
          <w:ilvl w:val="0"/>
          <w:numId w:val="3"/>
        </w:numPr>
        <w:rPr>
          <w:sz w:val="24"/>
          <w:szCs w:val="24"/>
        </w:rPr>
      </w:pPr>
      <w:r w:rsidRPr="009C1888">
        <w:rPr>
          <w:rStyle w:val="agcmg"/>
          <w:sz w:val="24"/>
          <w:szCs w:val="24"/>
        </w:rPr>
        <w:t>Chair’s welcome to all and introductions of our new members.</w:t>
      </w:r>
    </w:p>
    <w:p w:rsidR="00027DC4" w:rsidRPr="009C1888" w:rsidRDefault="00027DC4" w:rsidP="00722052">
      <w:pPr>
        <w:pStyle w:val="NoSpacing"/>
        <w:numPr>
          <w:ilvl w:val="0"/>
          <w:numId w:val="3"/>
        </w:numPr>
        <w:rPr>
          <w:sz w:val="24"/>
          <w:szCs w:val="24"/>
        </w:rPr>
      </w:pPr>
      <w:r w:rsidRPr="009C1888">
        <w:rPr>
          <w:rStyle w:val="agcmg"/>
          <w:sz w:val="24"/>
          <w:szCs w:val="24"/>
        </w:rPr>
        <w:t>Apologies for absence</w:t>
      </w:r>
    </w:p>
    <w:p w:rsidR="00027DC4" w:rsidRPr="009C1888" w:rsidRDefault="00027DC4" w:rsidP="00722052">
      <w:pPr>
        <w:pStyle w:val="NoSpacing"/>
        <w:numPr>
          <w:ilvl w:val="0"/>
          <w:numId w:val="3"/>
        </w:numPr>
        <w:rPr>
          <w:sz w:val="24"/>
          <w:szCs w:val="24"/>
        </w:rPr>
      </w:pPr>
      <w:r w:rsidRPr="009C1888">
        <w:rPr>
          <w:rStyle w:val="agcmg"/>
          <w:sz w:val="24"/>
          <w:szCs w:val="24"/>
        </w:rPr>
        <w:t>We introduced some new Housekeeping Rules, Fire Procedures</w:t>
      </w:r>
    </w:p>
    <w:p w:rsidR="00027DC4" w:rsidRPr="009C1888" w:rsidRDefault="00027DC4" w:rsidP="00027DC4">
      <w:pPr>
        <w:pStyle w:val="NoSpacing"/>
        <w:rPr>
          <w:rStyle w:val="agcmg"/>
          <w:b/>
          <w:bCs/>
          <w:sz w:val="24"/>
          <w:szCs w:val="24"/>
        </w:rPr>
      </w:pPr>
    </w:p>
    <w:p w:rsidR="00027DC4" w:rsidRPr="009C1888" w:rsidRDefault="00027DC4" w:rsidP="00027DC4">
      <w:pPr>
        <w:pStyle w:val="NoSpacing"/>
        <w:rPr>
          <w:sz w:val="24"/>
          <w:szCs w:val="24"/>
        </w:rPr>
      </w:pPr>
      <w:r w:rsidRPr="009C1888">
        <w:rPr>
          <w:rStyle w:val="agcmg"/>
          <w:b/>
          <w:bCs/>
          <w:sz w:val="24"/>
          <w:szCs w:val="24"/>
        </w:rPr>
        <w:t xml:space="preserve">2. Minutes &amp; Matters Arising </w:t>
      </w:r>
    </w:p>
    <w:p w:rsidR="00027DC4" w:rsidRPr="009C1888" w:rsidRDefault="00027DC4" w:rsidP="00722052">
      <w:pPr>
        <w:pStyle w:val="NoSpacing"/>
        <w:numPr>
          <w:ilvl w:val="0"/>
          <w:numId w:val="2"/>
        </w:numPr>
        <w:rPr>
          <w:sz w:val="24"/>
          <w:szCs w:val="24"/>
        </w:rPr>
      </w:pPr>
      <w:r w:rsidRPr="009C1888">
        <w:rPr>
          <w:rStyle w:val="agcmg"/>
          <w:sz w:val="24"/>
          <w:szCs w:val="24"/>
        </w:rPr>
        <w:t>Approve minutes of the last meeting</w:t>
      </w:r>
    </w:p>
    <w:p w:rsidR="00027DC4" w:rsidRPr="009C1888" w:rsidRDefault="00027DC4" w:rsidP="00722052">
      <w:pPr>
        <w:pStyle w:val="NoSpacing"/>
        <w:numPr>
          <w:ilvl w:val="0"/>
          <w:numId w:val="2"/>
        </w:numPr>
        <w:rPr>
          <w:sz w:val="24"/>
          <w:szCs w:val="24"/>
        </w:rPr>
      </w:pPr>
      <w:r w:rsidRPr="009C1888">
        <w:rPr>
          <w:rStyle w:val="agcmg"/>
          <w:sz w:val="24"/>
          <w:szCs w:val="24"/>
        </w:rPr>
        <w:t>Review actions and updates from previous meeting – a pack including our new Anima "How to Guide" was given to each attendee.</w:t>
      </w:r>
    </w:p>
    <w:p w:rsidR="00027DC4" w:rsidRPr="009C1888" w:rsidRDefault="00027DC4" w:rsidP="00027DC4">
      <w:pPr>
        <w:pStyle w:val="NoSpacing"/>
        <w:rPr>
          <w:rStyle w:val="agcmg"/>
          <w:b/>
          <w:bCs/>
          <w:sz w:val="24"/>
          <w:szCs w:val="24"/>
        </w:rPr>
      </w:pPr>
    </w:p>
    <w:p w:rsidR="00027DC4" w:rsidRPr="009C1888" w:rsidRDefault="00027DC4" w:rsidP="00027DC4">
      <w:pPr>
        <w:pStyle w:val="NoSpacing"/>
        <w:rPr>
          <w:sz w:val="24"/>
          <w:szCs w:val="24"/>
        </w:rPr>
      </w:pPr>
      <w:r w:rsidRPr="009C1888">
        <w:rPr>
          <w:rStyle w:val="agcmg"/>
          <w:b/>
          <w:bCs/>
          <w:sz w:val="24"/>
          <w:szCs w:val="24"/>
        </w:rPr>
        <w:t>3. Practice Update</w:t>
      </w:r>
      <w:r w:rsidR="009C1888">
        <w:rPr>
          <w:rStyle w:val="agcmg"/>
          <w:b/>
          <w:bCs/>
          <w:sz w:val="24"/>
          <w:szCs w:val="24"/>
        </w:rPr>
        <w:t>s</w:t>
      </w:r>
      <w:r w:rsidRPr="009C1888">
        <w:rPr>
          <w:rStyle w:val="agcmg"/>
          <w:b/>
          <w:bCs/>
          <w:sz w:val="24"/>
          <w:szCs w:val="24"/>
        </w:rPr>
        <w:t xml:space="preserve"> </w:t>
      </w:r>
    </w:p>
    <w:p w:rsidR="00027DC4" w:rsidRPr="009C1888" w:rsidRDefault="00027DC4" w:rsidP="00722052">
      <w:pPr>
        <w:pStyle w:val="NoSpacing"/>
        <w:rPr>
          <w:sz w:val="24"/>
          <w:szCs w:val="24"/>
        </w:rPr>
      </w:pPr>
      <w:r w:rsidRPr="009C1888">
        <w:rPr>
          <w:rStyle w:val="agcmg"/>
          <w:sz w:val="24"/>
          <w:szCs w:val="24"/>
        </w:rPr>
        <w:t xml:space="preserve">New updates at the surgery included; </w:t>
      </w:r>
    </w:p>
    <w:p w:rsidR="00027DC4" w:rsidRPr="009C1888" w:rsidRDefault="00027DC4" w:rsidP="00722052">
      <w:pPr>
        <w:pStyle w:val="NoSpacing"/>
        <w:numPr>
          <w:ilvl w:val="0"/>
          <w:numId w:val="1"/>
        </w:numPr>
        <w:rPr>
          <w:sz w:val="24"/>
          <w:szCs w:val="24"/>
        </w:rPr>
      </w:pPr>
      <w:r w:rsidRPr="009C1888">
        <w:rPr>
          <w:rStyle w:val="agcmg"/>
          <w:sz w:val="24"/>
          <w:szCs w:val="24"/>
        </w:rPr>
        <w:t xml:space="preserve">Staffing changes or updates – Dr Winter and Dr Clifton are now on maternity leave.  We have 2 locum Drs who will be covering their leave Dr </w:t>
      </w:r>
      <w:proofErr w:type="spellStart"/>
      <w:r w:rsidRPr="009C1888">
        <w:rPr>
          <w:rStyle w:val="agcmg"/>
          <w:sz w:val="24"/>
          <w:szCs w:val="24"/>
        </w:rPr>
        <w:t>Maham</w:t>
      </w:r>
      <w:proofErr w:type="spellEnd"/>
      <w:r w:rsidRPr="009C1888">
        <w:rPr>
          <w:rStyle w:val="agcmg"/>
          <w:sz w:val="24"/>
          <w:szCs w:val="24"/>
        </w:rPr>
        <w:t xml:space="preserve"> Iqbal and Dr </w:t>
      </w:r>
      <w:proofErr w:type="spellStart"/>
      <w:r w:rsidRPr="009C1888">
        <w:rPr>
          <w:rStyle w:val="agcmg"/>
          <w:sz w:val="24"/>
          <w:szCs w:val="24"/>
        </w:rPr>
        <w:t>Viqar</w:t>
      </w:r>
      <w:proofErr w:type="spellEnd"/>
      <w:r w:rsidRPr="009C1888">
        <w:rPr>
          <w:rStyle w:val="agcmg"/>
          <w:sz w:val="24"/>
          <w:szCs w:val="24"/>
        </w:rPr>
        <w:t xml:space="preserve"> Ahmed.</w:t>
      </w:r>
    </w:p>
    <w:p w:rsidR="00027DC4" w:rsidRDefault="00027DC4" w:rsidP="00722052">
      <w:pPr>
        <w:pStyle w:val="NoSpacing"/>
        <w:numPr>
          <w:ilvl w:val="0"/>
          <w:numId w:val="1"/>
        </w:numPr>
        <w:rPr>
          <w:rStyle w:val="agcmg"/>
          <w:sz w:val="24"/>
          <w:szCs w:val="24"/>
        </w:rPr>
      </w:pPr>
      <w:r w:rsidRPr="009C1888">
        <w:rPr>
          <w:rStyle w:val="agcmg"/>
          <w:sz w:val="24"/>
          <w:szCs w:val="24"/>
        </w:rPr>
        <w:t>New services or system changes – from the 1</w:t>
      </w:r>
      <w:r w:rsidRPr="009C1888">
        <w:rPr>
          <w:rStyle w:val="agcmg"/>
          <w:sz w:val="24"/>
          <w:szCs w:val="24"/>
          <w:vertAlign w:val="superscript"/>
        </w:rPr>
        <w:t>st</w:t>
      </w:r>
      <w:r w:rsidRPr="009C1888">
        <w:rPr>
          <w:rStyle w:val="agcmg"/>
          <w:sz w:val="24"/>
          <w:szCs w:val="24"/>
        </w:rPr>
        <w:t xml:space="preserve"> October 2025, Anima will be open all day.  Urgent appointments will be available on the day and then once our capacity has been reached you will be directed to 111 or 999.  You will still be able to submit Admin and Routine queries through-out the day. </w:t>
      </w:r>
    </w:p>
    <w:p w:rsidR="009C1888" w:rsidRPr="009C1888" w:rsidRDefault="009C1888" w:rsidP="00722052">
      <w:pPr>
        <w:pStyle w:val="NoSpacing"/>
        <w:numPr>
          <w:ilvl w:val="0"/>
          <w:numId w:val="1"/>
        </w:numPr>
        <w:rPr>
          <w:rStyle w:val="agcmg"/>
          <w:sz w:val="24"/>
          <w:szCs w:val="24"/>
        </w:rPr>
      </w:pPr>
      <w:r>
        <w:rPr>
          <w:rStyle w:val="agcmg"/>
          <w:sz w:val="24"/>
          <w:szCs w:val="24"/>
        </w:rPr>
        <w:t>We are currently piloting a new AI system called Heidi.   The AI system will be used in consultations and aid the clinician by dictating your appointment and recording it to your patient record.  Consent will be needed by the patient on every visit to use the software.  The software will cut down the admin for the clinician and allow them to get a more detailed consultation.</w:t>
      </w:r>
    </w:p>
    <w:p w:rsidR="00722052" w:rsidRPr="009C1888" w:rsidRDefault="00722052" w:rsidP="00722052">
      <w:pPr>
        <w:pStyle w:val="NoSpacing"/>
        <w:numPr>
          <w:ilvl w:val="0"/>
          <w:numId w:val="1"/>
        </w:numPr>
        <w:rPr>
          <w:sz w:val="24"/>
          <w:szCs w:val="24"/>
        </w:rPr>
      </w:pPr>
      <w:r w:rsidRPr="009C1888">
        <w:rPr>
          <w:sz w:val="24"/>
          <w:szCs w:val="24"/>
        </w:rPr>
        <w:t xml:space="preserve">A new lift has been ordered, work should commence at the end of October beginning of November – no disruption should be caused to the practice. </w:t>
      </w:r>
    </w:p>
    <w:p w:rsidR="00722052" w:rsidRPr="009C1888" w:rsidRDefault="00722052" w:rsidP="00722052">
      <w:pPr>
        <w:pStyle w:val="NoSpacing"/>
        <w:numPr>
          <w:ilvl w:val="0"/>
          <w:numId w:val="1"/>
        </w:numPr>
        <w:rPr>
          <w:sz w:val="24"/>
          <w:szCs w:val="24"/>
        </w:rPr>
      </w:pPr>
      <w:r w:rsidRPr="009C1888">
        <w:rPr>
          <w:sz w:val="24"/>
          <w:szCs w:val="24"/>
        </w:rPr>
        <w:t xml:space="preserve">Additional rooms and changes to dispensary are also planned, this will extend dispensary and give us another clinic room and two smaller consultation rooms.  </w:t>
      </w:r>
    </w:p>
    <w:p w:rsidR="00DC7922" w:rsidRDefault="00027DC4" w:rsidP="00722052">
      <w:pPr>
        <w:pStyle w:val="NoSpacing"/>
        <w:numPr>
          <w:ilvl w:val="0"/>
          <w:numId w:val="1"/>
        </w:numPr>
        <w:rPr>
          <w:rStyle w:val="agcmg"/>
          <w:sz w:val="24"/>
          <w:szCs w:val="24"/>
        </w:rPr>
      </w:pPr>
      <w:r w:rsidRPr="009C1888">
        <w:rPr>
          <w:rStyle w:val="agcmg"/>
          <w:sz w:val="24"/>
          <w:szCs w:val="24"/>
        </w:rPr>
        <w:t xml:space="preserve">Patient feedback </w:t>
      </w:r>
      <w:r w:rsidR="00722052" w:rsidRPr="009C1888">
        <w:rPr>
          <w:rStyle w:val="agcmg"/>
          <w:sz w:val="24"/>
          <w:szCs w:val="24"/>
        </w:rPr>
        <w:t>–</w:t>
      </w:r>
      <w:r w:rsidRPr="009C1888">
        <w:rPr>
          <w:rStyle w:val="agcmg"/>
          <w:sz w:val="24"/>
          <w:szCs w:val="24"/>
        </w:rPr>
        <w:t xml:space="preserve"> </w:t>
      </w:r>
      <w:r w:rsidR="00722052" w:rsidRPr="009C1888">
        <w:rPr>
          <w:rStyle w:val="agcmg"/>
          <w:sz w:val="24"/>
          <w:szCs w:val="24"/>
        </w:rPr>
        <w:t xml:space="preserve">feedback is always welcome. You can rate the service on our website </w:t>
      </w:r>
      <w:hyperlink r:id="rId5" w:history="1">
        <w:r w:rsidR="00722052" w:rsidRPr="009C1888">
          <w:rPr>
            <w:rStyle w:val="Hyperlink"/>
            <w:sz w:val="24"/>
            <w:szCs w:val="24"/>
          </w:rPr>
          <w:t>https://www.marketcross-surgery.co.uk/</w:t>
        </w:r>
      </w:hyperlink>
      <w:r w:rsidR="00722052" w:rsidRPr="009C1888">
        <w:rPr>
          <w:rStyle w:val="agcmg"/>
          <w:sz w:val="24"/>
          <w:szCs w:val="24"/>
        </w:rPr>
        <w:t xml:space="preserve"> .  </w:t>
      </w:r>
      <w:r w:rsidR="009C1888" w:rsidRPr="009C1888">
        <w:rPr>
          <w:rStyle w:val="agcmg"/>
          <w:sz w:val="24"/>
          <w:szCs w:val="24"/>
        </w:rPr>
        <w:t xml:space="preserve">Feedback forms are available in reception to complete. </w:t>
      </w:r>
    </w:p>
    <w:p w:rsidR="00027DC4" w:rsidRPr="009C1888" w:rsidRDefault="00DC7922" w:rsidP="00722052">
      <w:pPr>
        <w:pStyle w:val="NoSpacing"/>
        <w:numPr>
          <w:ilvl w:val="0"/>
          <w:numId w:val="1"/>
        </w:numPr>
        <w:rPr>
          <w:sz w:val="24"/>
          <w:szCs w:val="24"/>
        </w:rPr>
      </w:pPr>
      <w:r>
        <w:rPr>
          <w:rStyle w:val="agcmg"/>
          <w:sz w:val="24"/>
          <w:szCs w:val="24"/>
        </w:rPr>
        <w:t xml:space="preserve">Our dispensary </w:t>
      </w:r>
      <w:r w:rsidR="00D0213E">
        <w:rPr>
          <w:rStyle w:val="agcmg"/>
          <w:sz w:val="24"/>
          <w:szCs w:val="24"/>
        </w:rPr>
        <w:t>has</w:t>
      </w:r>
      <w:r>
        <w:rPr>
          <w:rStyle w:val="agcmg"/>
          <w:sz w:val="24"/>
          <w:szCs w:val="24"/>
        </w:rPr>
        <w:t xml:space="preserve"> changed over to Advanced Dispensing – this can take up</w:t>
      </w:r>
      <w:r w:rsidR="00D0213E">
        <w:rPr>
          <w:rStyle w:val="agcmg"/>
          <w:sz w:val="24"/>
          <w:szCs w:val="24"/>
        </w:rPr>
        <w:t xml:space="preserve"> </w:t>
      </w:r>
      <w:r>
        <w:rPr>
          <w:rStyle w:val="agcmg"/>
          <w:sz w:val="24"/>
          <w:szCs w:val="24"/>
        </w:rPr>
        <w:t xml:space="preserve">to 6 months for all patients to be switched over to this system. </w:t>
      </w:r>
      <w:r w:rsidR="00027DC4" w:rsidRPr="009C1888">
        <w:rPr>
          <w:rStyle w:val="agcmg"/>
          <w:sz w:val="24"/>
          <w:szCs w:val="24"/>
        </w:rPr>
        <w:t xml:space="preserve"> </w:t>
      </w:r>
    </w:p>
    <w:p w:rsidR="00DC7922" w:rsidRDefault="00DC7922" w:rsidP="00DC7922">
      <w:pPr>
        <w:pStyle w:val="NoSpacing"/>
        <w:rPr>
          <w:rStyle w:val="agcmg"/>
          <w:sz w:val="24"/>
          <w:szCs w:val="24"/>
        </w:rPr>
      </w:pPr>
    </w:p>
    <w:p w:rsidR="00027DC4" w:rsidRPr="009C1888" w:rsidRDefault="00027DC4" w:rsidP="00DC7922">
      <w:pPr>
        <w:pStyle w:val="NoSpacing"/>
        <w:rPr>
          <w:sz w:val="24"/>
          <w:szCs w:val="24"/>
        </w:rPr>
      </w:pPr>
      <w:r w:rsidRPr="009C1888">
        <w:rPr>
          <w:rStyle w:val="agcmg"/>
          <w:b/>
          <w:bCs/>
          <w:sz w:val="24"/>
          <w:szCs w:val="24"/>
        </w:rPr>
        <w:t xml:space="preserve">4. PPG Projects and Activities </w:t>
      </w:r>
    </w:p>
    <w:p w:rsidR="00027DC4" w:rsidRPr="009C1888" w:rsidRDefault="00DC7922" w:rsidP="00DC7922">
      <w:pPr>
        <w:pStyle w:val="NoSpacing"/>
        <w:numPr>
          <w:ilvl w:val="0"/>
          <w:numId w:val="5"/>
        </w:numPr>
        <w:rPr>
          <w:sz w:val="24"/>
          <w:szCs w:val="24"/>
        </w:rPr>
      </w:pPr>
      <w:r>
        <w:rPr>
          <w:rStyle w:val="agcmg"/>
          <w:sz w:val="24"/>
          <w:szCs w:val="24"/>
        </w:rPr>
        <w:t>Flu Clinics 4</w:t>
      </w:r>
      <w:r w:rsidRPr="00DC7922">
        <w:rPr>
          <w:rStyle w:val="agcmg"/>
          <w:sz w:val="24"/>
          <w:szCs w:val="24"/>
          <w:vertAlign w:val="superscript"/>
        </w:rPr>
        <w:t>th</w:t>
      </w:r>
      <w:r>
        <w:rPr>
          <w:rStyle w:val="agcmg"/>
          <w:sz w:val="24"/>
          <w:szCs w:val="24"/>
        </w:rPr>
        <w:t xml:space="preserve"> and 11</w:t>
      </w:r>
      <w:r w:rsidRPr="00DC7922">
        <w:rPr>
          <w:rStyle w:val="agcmg"/>
          <w:sz w:val="24"/>
          <w:szCs w:val="24"/>
          <w:vertAlign w:val="superscript"/>
        </w:rPr>
        <w:t>th</w:t>
      </w:r>
      <w:r>
        <w:rPr>
          <w:rStyle w:val="agcmg"/>
          <w:sz w:val="24"/>
          <w:szCs w:val="24"/>
        </w:rPr>
        <w:t xml:space="preserve"> October. SWJ spoken about the eligibility criteria set by the government.</w:t>
      </w:r>
    </w:p>
    <w:p w:rsidR="00027DC4" w:rsidRPr="009C1888" w:rsidRDefault="00027DC4" w:rsidP="00DC7922">
      <w:pPr>
        <w:pStyle w:val="NoSpacing"/>
        <w:numPr>
          <w:ilvl w:val="0"/>
          <w:numId w:val="5"/>
        </w:numPr>
        <w:rPr>
          <w:sz w:val="24"/>
          <w:szCs w:val="24"/>
        </w:rPr>
      </w:pPr>
      <w:r w:rsidRPr="009C1888">
        <w:rPr>
          <w:rStyle w:val="agcmg"/>
          <w:sz w:val="24"/>
          <w:szCs w:val="24"/>
        </w:rPr>
        <w:t>Plan upcoming initiatives? Patient quarterly newsletter? Publish to Facebook/website?</w:t>
      </w:r>
      <w:r w:rsidR="00DC7922">
        <w:rPr>
          <w:rStyle w:val="agcmg"/>
          <w:sz w:val="24"/>
          <w:szCs w:val="24"/>
        </w:rPr>
        <w:t xml:space="preserve"> – GT to liaise with PPG team to start a newsletter, input welcome about local support groups.</w:t>
      </w:r>
    </w:p>
    <w:p w:rsidR="00DC7922" w:rsidRDefault="00DC7922" w:rsidP="00027DC4">
      <w:pPr>
        <w:pStyle w:val="NoSpacing"/>
        <w:rPr>
          <w:rStyle w:val="agcmg"/>
          <w:sz w:val="24"/>
          <w:szCs w:val="24"/>
        </w:rPr>
      </w:pPr>
    </w:p>
    <w:p w:rsidR="00027DC4" w:rsidRPr="009C1888" w:rsidRDefault="00027DC4" w:rsidP="00027DC4">
      <w:pPr>
        <w:pStyle w:val="NoSpacing"/>
        <w:rPr>
          <w:sz w:val="24"/>
          <w:szCs w:val="24"/>
        </w:rPr>
      </w:pPr>
      <w:r w:rsidRPr="009C1888">
        <w:rPr>
          <w:rStyle w:val="agcmg"/>
          <w:b/>
          <w:bCs/>
          <w:sz w:val="24"/>
          <w:szCs w:val="24"/>
        </w:rPr>
        <w:lastRenderedPageBreak/>
        <w:t>5. Patient Feedback &amp; Suggestions</w:t>
      </w:r>
      <w:r w:rsidRPr="009C1888">
        <w:rPr>
          <w:rStyle w:val="agcmg"/>
          <w:sz w:val="24"/>
          <w:szCs w:val="24"/>
        </w:rPr>
        <w:t xml:space="preserve"> </w:t>
      </w:r>
    </w:p>
    <w:p w:rsidR="00027DC4" w:rsidRPr="009C1888" w:rsidRDefault="00DC7922" w:rsidP="00DC7922">
      <w:pPr>
        <w:pStyle w:val="NoSpacing"/>
        <w:numPr>
          <w:ilvl w:val="0"/>
          <w:numId w:val="4"/>
        </w:numPr>
        <w:rPr>
          <w:sz w:val="24"/>
          <w:szCs w:val="24"/>
        </w:rPr>
      </w:pPr>
      <w:r>
        <w:rPr>
          <w:rStyle w:val="agcmg"/>
          <w:sz w:val="24"/>
          <w:szCs w:val="24"/>
        </w:rPr>
        <w:t>Positive feedback - Lauren (Receptionist) was very polite and has a can-do attitude - ZM</w:t>
      </w:r>
    </w:p>
    <w:p w:rsidR="00027DC4" w:rsidRDefault="00027DC4" w:rsidP="00DC7922">
      <w:pPr>
        <w:pStyle w:val="NoSpacing"/>
        <w:numPr>
          <w:ilvl w:val="0"/>
          <w:numId w:val="4"/>
        </w:numPr>
        <w:rPr>
          <w:rStyle w:val="agcmg"/>
          <w:sz w:val="24"/>
          <w:szCs w:val="24"/>
        </w:rPr>
      </w:pPr>
      <w:r w:rsidRPr="009C1888">
        <w:rPr>
          <w:rStyle w:val="agcmg"/>
          <w:sz w:val="24"/>
          <w:szCs w:val="24"/>
        </w:rPr>
        <w:t>Ideas from PPG members</w:t>
      </w:r>
      <w:r w:rsidR="00DC7922">
        <w:rPr>
          <w:rStyle w:val="agcmg"/>
          <w:sz w:val="24"/>
          <w:szCs w:val="24"/>
        </w:rPr>
        <w:t xml:space="preserve"> – CD would like to arrange a </w:t>
      </w:r>
      <w:proofErr w:type="gramStart"/>
      <w:r w:rsidR="00DC7922">
        <w:rPr>
          <w:rStyle w:val="agcmg"/>
          <w:sz w:val="24"/>
          <w:szCs w:val="24"/>
        </w:rPr>
        <w:t>30 minute</w:t>
      </w:r>
      <w:proofErr w:type="gramEnd"/>
      <w:r w:rsidR="00DC7922">
        <w:rPr>
          <w:rStyle w:val="agcmg"/>
          <w:sz w:val="24"/>
          <w:szCs w:val="24"/>
        </w:rPr>
        <w:t xml:space="preserve"> talk to a group. To liaise with GT to arrange. </w:t>
      </w:r>
    </w:p>
    <w:p w:rsidR="00DC7922" w:rsidRPr="009C1888" w:rsidRDefault="00DC7922" w:rsidP="00DC7922">
      <w:pPr>
        <w:pStyle w:val="NoSpacing"/>
        <w:numPr>
          <w:ilvl w:val="0"/>
          <w:numId w:val="4"/>
        </w:numPr>
        <w:rPr>
          <w:sz w:val="24"/>
          <w:szCs w:val="24"/>
        </w:rPr>
      </w:pPr>
      <w:r>
        <w:rPr>
          <w:sz w:val="24"/>
          <w:szCs w:val="24"/>
        </w:rPr>
        <w:t>Staff to be aware, conversations can be heard in the waiting areas.</w:t>
      </w:r>
    </w:p>
    <w:p w:rsidR="00DC7922" w:rsidRDefault="00DC7922" w:rsidP="00027DC4">
      <w:pPr>
        <w:pStyle w:val="NoSpacing"/>
        <w:rPr>
          <w:rStyle w:val="agcmg"/>
          <w:sz w:val="24"/>
          <w:szCs w:val="24"/>
        </w:rPr>
      </w:pPr>
    </w:p>
    <w:p w:rsidR="00027DC4" w:rsidRPr="00DC7922" w:rsidRDefault="00027DC4" w:rsidP="00027DC4">
      <w:pPr>
        <w:pStyle w:val="NoSpacing"/>
        <w:rPr>
          <w:b/>
          <w:sz w:val="24"/>
          <w:szCs w:val="24"/>
        </w:rPr>
      </w:pPr>
      <w:r w:rsidRPr="00DC7922">
        <w:rPr>
          <w:rStyle w:val="agcmg"/>
          <w:b/>
          <w:sz w:val="24"/>
          <w:szCs w:val="24"/>
        </w:rPr>
        <w:t>6. Health Education / Guest Speaker</w:t>
      </w:r>
    </w:p>
    <w:p w:rsidR="00027DC4" w:rsidRPr="009C1888" w:rsidRDefault="00DC7922" w:rsidP="00DC7922">
      <w:pPr>
        <w:pStyle w:val="NoSpacing"/>
        <w:numPr>
          <w:ilvl w:val="0"/>
          <w:numId w:val="6"/>
        </w:numPr>
        <w:rPr>
          <w:sz w:val="24"/>
          <w:szCs w:val="24"/>
        </w:rPr>
      </w:pPr>
      <w:r>
        <w:rPr>
          <w:sz w:val="24"/>
          <w:szCs w:val="24"/>
        </w:rPr>
        <w:t xml:space="preserve">If members would like to host </w:t>
      </w:r>
      <w:proofErr w:type="spellStart"/>
      <w:proofErr w:type="gramStart"/>
      <w:r>
        <w:rPr>
          <w:sz w:val="24"/>
          <w:szCs w:val="24"/>
        </w:rPr>
        <w:t>a</w:t>
      </w:r>
      <w:proofErr w:type="spellEnd"/>
      <w:proofErr w:type="gramEnd"/>
      <w:r>
        <w:rPr>
          <w:sz w:val="24"/>
          <w:szCs w:val="24"/>
        </w:rPr>
        <w:t xml:space="preserve"> education section or would like to have a guest speaker attend, please let us know. Previous examples have been: Our research team attended and provided an activity and cake, speaking about current research projects at the surgery. </w:t>
      </w:r>
    </w:p>
    <w:p w:rsidR="00DC7922" w:rsidRDefault="00DC7922" w:rsidP="00027DC4">
      <w:pPr>
        <w:pStyle w:val="NoSpacing"/>
        <w:rPr>
          <w:rStyle w:val="agcmg"/>
          <w:sz w:val="24"/>
          <w:szCs w:val="24"/>
        </w:rPr>
      </w:pPr>
    </w:p>
    <w:p w:rsidR="00027DC4" w:rsidRPr="009C1888" w:rsidRDefault="00027DC4" w:rsidP="00027DC4">
      <w:pPr>
        <w:pStyle w:val="NoSpacing"/>
        <w:rPr>
          <w:sz w:val="24"/>
          <w:szCs w:val="24"/>
        </w:rPr>
      </w:pPr>
      <w:r w:rsidRPr="009C1888">
        <w:rPr>
          <w:rStyle w:val="agcmg"/>
          <w:sz w:val="24"/>
          <w:szCs w:val="24"/>
        </w:rPr>
        <w:t xml:space="preserve">7. </w:t>
      </w:r>
      <w:r w:rsidRPr="009C1888">
        <w:rPr>
          <w:rStyle w:val="agcmg"/>
          <w:b/>
          <w:bCs/>
          <w:sz w:val="24"/>
          <w:szCs w:val="24"/>
        </w:rPr>
        <w:t xml:space="preserve">Any Other Business (AOB) </w:t>
      </w:r>
    </w:p>
    <w:p w:rsidR="00027DC4" w:rsidRPr="009C1888" w:rsidRDefault="00027DC4" w:rsidP="00027DC4">
      <w:pPr>
        <w:pStyle w:val="NoSpacing"/>
        <w:rPr>
          <w:sz w:val="24"/>
          <w:szCs w:val="24"/>
        </w:rPr>
      </w:pPr>
      <w:r w:rsidRPr="009C1888">
        <w:rPr>
          <w:rStyle w:val="agcmg"/>
          <w:sz w:val="24"/>
          <w:szCs w:val="24"/>
        </w:rPr>
        <w:t>Open floor for brief questions or comments</w:t>
      </w:r>
    </w:p>
    <w:p w:rsidR="00027DC4" w:rsidRPr="009C1888" w:rsidRDefault="00027DC4" w:rsidP="00027DC4">
      <w:pPr>
        <w:pStyle w:val="NoSpacing"/>
        <w:rPr>
          <w:sz w:val="24"/>
          <w:szCs w:val="24"/>
        </w:rPr>
      </w:pPr>
      <w:r w:rsidRPr="009C1888">
        <w:rPr>
          <w:rStyle w:val="agcmg"/>
          <w:sz w:val="24"/>
          <w:szCs w:val="24"/>
        </w:rPr>
        <w:t>Agree on items for next agenda</w:t>
      </w:r>
    </w:p>
    <w:p w:rsidR="003D54B8" w:rsidRDefault="003D54B8" w:rsidP="00027DC4">
      <w:pPr>
        <w:pStyle w:val="NoSpacing"/>
        <w:rPr>
          <w:rStyle w:val="agcmg"/>
          <w:sz w:val="24"/>
          <w:szCs w:val="24"/>
        </w:rPr>
      </w:pPr>
    </w:p>
    <w:p w:rsidR="00027DC4" w:rsidRPr="009C1888" w:rsidRDefault="00027DC4" w:rsidP="00027DC4">
      <w:pPr>
        <w:pStyle w:val="NoSpacing"/>
        <w:rPr>
          <w:sz w:val="24"/>
          <w:szCs w:val="24"/>
        </w:rPr>
      </w:pPr>
      <w:r w:rsidRPr="009C1888">
        <w:rPr>
          <w:rStyle w:val="agcmg"/>
          <w:sz w:val="24"/>
          <w:szCs w:val="24"/>
        </w:rPr>
        <w:t xml:space="preserve">8. </w:t>
      </w:r>
      <w:r w:rsidRPr="003D54B8">
        <w:rPr>
          <w:rStyle w:val="agcmg"/>
          <w:b/>
          <w:sz w:val="24"/>
          <w:szCs w:val="24"/>
        </w:rPr>
        <w:t xml:space="preserve">Date of Next Meeting </w:t>
      </w:r>
      <w:r w:rsidR="00DC7922" w:rsidRPr="003D54B8">
        <w:rPr>
          <w:rStyle w:val="agcmg"/>
          <w:b/>
          <w:sz w:val="24"/>
          <w:szCs w:val="24"/>
        </w:rPr>
        <w:t>-</w:t>
      </w:r>
      <w:r w:rsidR="00DC7922">
        <w:rPr>
          <w:rStyle w:val="agcmg"/>
          <w:sz w:val="24"/>
          <w:szCs w:val="24"/>
        </w:rPr>
        <w:t xml:space="preserve"> </w:t>
      </w:r>
    </w:p>
    <w:p w:rsidR="00027DC4" w:rsidRDefault="006B00DC" w:rsidP="00027DC4">
      <w:pPr>
        <w:pStyle w:val="NoSpacing"/>
        <w:rPr>
          <w:rStyle w:val="agcmg"/>
          <w:sz w:val="24"/>
          <w:szCs w:val="24"/>
        </w:rPr>
      </w:pPr>
      <w:r>
        <w:rPr>
          <w:rStyle w:val="agcmg"/>
          <w:sz w:val="24"/>
          <w:szCs w:val="24"/>
        </w:rPr>
        <w:t>January 2026</w:t>
      </w:r>
      <w:r w:rsidR="00964CC8">
        <w:rPr>
          <w:rStyle w:val="agcmg"/>
          <w:sz w:val="24"/>
          <w:szCs w:val="24"/>
        </w:rPr>
        <w:t xml:space="preserve"> (TBC)</w:t>
      </w:r>
      <w:bookmarkStart w:id="0" w:name="_GoBack"/>
      <w:bookmarkEnd w:id="0"/>
    </w:p>
    <w:p w:rsidR="00D0213E" w:rsidRDefault="00D0213E" w:rsidP="00027DC4">
      <w:pPr>
        <w:pStyle w:val="NoSpacing"/>
        <w:rPr>
          <w:b/>
          <w:sz w:val="24"/>
          <w:szCs w:val="24"/>
        </w:rPr>
      </w:pPr>
    </w:p>
    <w:p w:rsidR="00D0213E" w:rsidRDefault="00D0213E" w:rsidP="00027DC4">
      <w:pPr>
        <w:pStyle w:val="NoSpacing"/>
        <w:rPr>
          <w:b/>
          <w:sz w:val="24"/>
          <w:szCs w:val="24"/>
        </w:rPr>
      </w:pPr>
    </w:p>
    <w:p w:rsidR="00964CC8" w:rsidRPr="00964CC8" w:rsidRDefault="00964CC8" w:rsidP="00027DC4">
      <w:pPr>
        <w:pStyle w:val="NoSpacing"/>
        <w:rPr>
          <w:sz w:val="24"/>
          <w:szCs w:val="24"/>
        </w:rPr>
      </w:pPr>
      <w:r>
        <w:rPr>
          <w:sz w:val="24"/>
          <w:szCs w:val="24"/>
        </w:rPr>
        <w:t>You asked how many GPs are currently at the surgery.</w:t>
      </w:r>
    </w:p>
    <w:p w:rsidR="00707B0E" w:rsidRDefault="00707B0E" w:rsidP="00027DC4">
      <w:pPr>
        <w:pStyle w:val="NoSpacing"/>
        <w:rPr>
          <w:b/>
          <w:sz w:val="24"/>
          <w:szCs w:val="24"/>
        </w:rPr>
      </w:pPr>
    </w:p>
    <w:p w:rsidR="00707B0E" w:rsidRDefault="00707B0E" w:rsidP="00027DC4">
      <w:pPr>
        <w:pStyle w:val="NoSpacing"/>
        <w:rPr>
          <w:b/>
          <w:sz w:val="24"/>
          <w:szCs w:val="24"/>
        </w:rPr>
      </w:pPr>
    </w:p>
    <w:tbl>
      <w:tblPr>
        <w:tblStyle w:val="TableGrid"/>
        <w:tblW w:w="0" w:type="auto"/>
        <w:tblLook w:val="04A0" w:firstRow="1" w:lastRow="0" w:firstColumn="1" w:lastColumn="0" w:noHBand="0" w:noVBand="1"/>
      </w:tblPr>
      <w:tblGrid>
        <w:gridCol w:w="3256"/>
        <w:gridCol w:w="2551"/>
        <w:gridCol w:w="2685"/>
        <w:gridCol w:w="1964"/>
      </w:tblGrid>
      <w:tr w:rsidR="00FE2F67" w:rsidTr="00FE2F67">
        <w:tc>
          <w:tcPr>
            <w:tcW w:w="3256" w:type="dxa"/>
          </w:tcPr>
          <w:p w:rsidR="00FE2F67" w:rsidRDefault="00FE2F67" w:rsidP="00027DC4">
            <w:pPr>
              <w:pStyle w:val="NoSpacing"/>
              <w:rPr>
                <w:b/>
                <w:sz w:val="24"/>
                <w:szCs w:val="24"/>
              </w:rPr>
            </w:pPr>
            <w:r>
              <w:rPr>
                <w:b/>
                <w:sz w:val="24"/>
                <w:szCs w:val="24"/>
              </w:rPr>
              <w:t>C</w:t>
            </w:r>
            <w:r>
              <w:rPr>
                <w:b/>
              </w:rPr>
              <w:t>urrent Drs</w:t>
            </w:r>
          </w:p>
        </w:tc>
        <w:tc>
          <w:tcPr>
            <w:tcW w:w="2551" w:type="dxa"/>
          </w:tcPr>
          <w:p w:rsidR="00FE2F67" w:rsidRDefault="00FE2F67" w:rsidP="00027DC4">
            <w:pPr>
              <w:pStyle w:val="NoSpacing"/>
              <w:rPr>
                <w:b/>
                <w:sz w:val="24"/>
                <w:szCs w:val="24"/>
              </w:rPr>
            </w:pPr>
          </w:p>
        </w:tc>
        <w:tc>
          <w:tcPr>
            <w:tcW w:w="2685" w:type="dxa"/>
          </w:tcPr>
          <w:p w:rsidR="00FE2F67" w:rsidRDefault="00FE2F67" w:rsidP="00027DC4">
            <w:pPr>
              <w:pStyle w:val="NoSpacing"/>
              <w:rPr>
                <w:b/>
                <w:sz w:val="24"/>
                <w:szCs w:val="24"/>
              </w:rPr>
            </w:pPr>
          </w:p>
        </w:tc>
        <w:tc>
          <w:tcPr>
            <w:tcW w:w="1964" w:type="dxa"/>
          </w:tcPr>
          <w:p w:rsidR="00FE2F67" w:rsidRDefault="00FE2F67" w:rsidP="00027DC4">
            <w:pPr>
              <w:pStyle w:val="NoSpacing"/>
              <w:rPr>
                <w:b/>
                <w:sz w:val="24"/>
                <w:szCs w:val="24"/>
              </w:rPr>
            </w:pPr>
          </w:p>
        </w:tc>
      </w:tr>
      <w:tr w:rsidR="00FE2F67" w:rsidTr="00FE2F67">
        <w:tc>
          <w:tcPr>
            <w:tcW w:w="3256" w:type="dxa"/>
          </w:tcPr>
          <w:p w:rsidR="00FE2F67" w:rsidRDefault="00FE2F67" w:rsidP="00027DC4">
            <w:pPr>
              <w:pStyle w:val="NoSpacing"/>
              <w:rPr>
                <w:b/>
                <w:sz w:val="24"/>
                <w:szCs w:val="24"/>
              </w:rPr>
            </w:pPr>
            <w:r>
              <w:rPr>
                <w:b/>
                <w:sz w:val="24"/>
                <w:szCs w:val="24"/>
              </w:rPr>
              <w:t>D</w:t>
            </w:r>
            <w:r>
              <w:rPr>
                <w:b/>
              </w:rPr>
              <w:t xml:space="preserve">r A </w:t>
            </w:r>
            <w:proofErr w:type="spellStart"/>
            <w:r>
              <w:rPr>
                <w:b/>
              </w:rPr>
              <w:t>Marobukoje</w:t>
            </w:r>
            <w:proofErr w:type="spellEnd"/>
          </w:p>
        </w:tc>
        <w:tc>
          <w:tcPr>
            <w:tcW w:w="2551" w:type="dxa"/>
          </w:tcPr>
          <w:p w:rsidR="00FE2F67" w:rsidRDefault="00FE2F67" w:rsidP="00027DC4">
            <w:pPr>
              <w:pStyle w:val="NoSpacing"/>
              <w:rPr>
                <w:b/>
                <w:sz w:val="24"/>
                <w:szCs w:val="24"/>
              </w:rPr>
            </w:pPr>
            <w:r>
              <w:rPr>
                <w:b/>
                <w:sz w:val="24"/>
                <w:szCs w:val="24"/>
              </w:rPr>
              <w:t>P</w:t>
            </w:r>
            <w:r>
              <w:rPr>
                <w:b/>
              </w:rPr>
              <w:t>artner</w:t>
            </w:r>
          </w:p>
        </w:tc>
        <w:tc>
          <w:tcPr>
            <w:tcW w:w="2685" w:type="dxa"/>
          </w:tcPr>
          <w:p w:rsidR="00FE2F67" w:rsidRDefault="00FE2F67" w:rsidP="00027DC4">
            <w:pPr>
              <w:pStyle w:val="NoSpacing"/>
              <w:rPr>
                <w:b/>
                <w:sz w:val="24"/>
                <w:szCs w:val="24"/>
              </w:rPr>
            </w:pPr>
            <w:r>
              <w:rPr>
                <w:b/>
                <w:sz w:val="24"/>
                <w:szCs w:val="24"/>
              </w:rPr>
              <w:t>Dr J Bruton</w:t>
            </w:r>
          </w:p>
        </w:tc>
        <w:tc>
          <w:tcPr>
            <w:tcW w:w="1964" w:type="dxa"/>
          </w:tcPr>
          <w:p w:rsidR="00FE2F67" w:rsidRDefault="00964CC8" w:rsidP="00027DC4">
            <w:pPr>
              <w:pStyle w:val="NoSpacing"/>
              <w:rPr>
                <w:b/>
                <w:sz w:val="24"/>
                <w:szCs w:val="24"/>
              </w:rPr>
            </w:pPr>
            <w:r>
              <w:rPr>
                <w:b/>
                <w:sz w:val="24"/>
                <w:szCs w:val="24"/>
              </w:rPr>
              <w:t>Retainer</w:t>
            </w:r>
          </w:p>
        </w:tc>
      </w:tr>
      <w:tr w:rsidR="00FE2F67" w:rsidTr="00FE2F67">
        <w:tc>
          <w:tcPr>
            <w:tcW w:w="3256" w:type="dxa"/>
          </w:tcPr>
          <w:p w:rsidR="00FE2F67" w:rsidRDefault="00FE2F67" w:rsidP="00027DC4">
            <w:pPr>
              <w:pStyle w:val="NoSpacing"/>
              <w:rPr>
                <w:b/>
                <w:sz w:val="24"/>
                <w:szCs w:val="24"/>
              </w:rPr>
            </w:pPr>
            <w:r>
              <w:rPr>
                <w:b/>
                <w:sz w:val="24"/>
                <w:szCs w:val="24"/>
              </w:rPr>
              <w:t>D</w:t>
            </w:r>
            <w:r>
              <w:rPr>
                <w:b/>
              </w:rPr>
              <w:t>r E Ayers</w:t>
            </w:r>
          </w:p>
        </w:tc>
        <w:tc>
          <w:tcPr>
            <w:tcW w:w="2551" w:type="dxa"/>
          </w:tcPr>
          <w:p w:rsidR="00FE2F67" w:rsidRDefault="00FE2F67" w:rsidP="00027DC4">
            <w:pPr>
              <w:pStyle w:val="NoSpacing"/>
              <w:rPr>
                <w:b/>
                <w:sz w:val="24"/>
                <w:szCs w:val="24"/>
              </w:rPr>
            </w:pPr>
            <w:r>
              <w:rPr>
                <w:b/>
                <w:sz w:val="24"/>
                <w:szCs w:val="24"/>
              </w:rPr>
              <w:t>P</w:t>
            </w:r>
            <w:r>
              <w:rPr>
                <w:b/>
              </w:rPr>
              <w:t>artner</w:t>
            </w:r>
          </w:p>
        </w:tc>
        <w:tc>
          <w:tcPr>
            <w:tcW w:w="2685" w:type="dxa"/>
          </w:tcPr>
          <w:p w:rsidR="00FE2F67" w:rsidRDefault="00FE2F67" w:rsidP="00027DC4">
            <w:pPr>
              <w:pStyle w:val="NoSpacing"/>
              <w:rPr>
                <w:b/>
                <w:sz w:val="24"/>
                <w:szCs w:val="24"/>
              </w:rPr>
            </w:pPr>
            <w:r>
              <w:rPr>
                <w:b/>
                <w:sz w:val="24"/>
                <w:szCs w:val="24"/>
              </w:rPr>
              <w:t>Dr R Garratt</w:t>
            </w:r>
          </w:p>
        </w:tc>
        <w:tc>
          <w:tcPr>
            <w:tcW w:w="1964" w:type="dxa"/>
          </w:tcPr>
          <w:p w:rsidR="00FE2F67" w:rsidRDefault="00964CC8" w:rsidP="00027DC4">
            <w:pPr>
              <w:pStyle w:val="NoSpacing"/>
              <w:rPr>
                <w:b/>
                <w:sz w:val="24"/>
                <w:szCs w:val="24"/>
              </w:rPr>
            </w:pPr>
            <w:r>
              <w:rPr>
                <w:b/>
                <w:sz w:val="24"/>
                <w:szCs w:val="24"/>
              </w:rPr>
              <w:t>Retainer</w:t>
            </w:r>
          </w:p>
        </w:tc>
      </w:tr>
      <w:tr w:rsidR="00FE2F67" w:rsidTr="00FE2F67">
        <w:tc>
          <w:tcPr>
            <w:tcW w:w="3256" w:type="dxa"/>
          </w:tcPr>
          <w:p w:rsidR="00FE2F67" w:rsidRDefault="00FE2F67" w:rsidP="00027DC4">
            <w:pPr>
              <w:pStyle w:val="NoSpacing"/>
              <w:rPr>
                <w:b/>
                <w:sz w:val="24"/>
                <w:szCs w:val="24"/>
              </w:rPr>
            </w:pPr>
            <w:r>
              <w:rPr>
                <w:b/>
                <w:sz w:val="24"/>
                <w:szCs w:val="24"/>
              </w:rPr>
              <w:t>D</w:t>
            </w:r>
            <w:r>
              <w:rPr>
                <w:b/>
              </w:rPr>
              <w:t xml:space="preserve">r B J </w:t>
            </w:r>
            <w:proofErr w:type="spellStart"/>
            <w:r>
              <w:rPr>
                <w:b/>
              </w:rPr>
              <w:t>Bremner</w:t>
            </w:r>
            <w:proofErr w:type="spellEnd"/>
          </w:p>
        </w:tc>
        <w:tc>
          <w:tcPr>
            <w:tcW w:w="2551" w:type="dxa"/>
          </w:tcPr>
          <w:p w:rsidR="00FE2F67" w:rsidRDefault="00FE2F67" w:rsidP="00027DC4">
            <w:pPr>
              <w:pStyle w:val="NoSpacing"/>
              <w:rPr>
                <w:b/>
                <w:sz w:val="24"/>
                <w:szCs w:val="24"/>
              </w:rPr>
            </w:pPr>
            <w:r>
              <w:rPr>
                <w:b/>
                <w:sz w:val="24"/>
                <w:szCs w:val="24"/>
              </w:rPr>
              <w:t>P</w:t>
            </w:r>
            <w:r>
              <w:rPr>
                <w:b/>
              </w:rPr>
              <w:t>artner</w:t>
            </w:r>
          </w:p>
        </w:tc>
        <w:tc>
          <w:tcPr>
            <w:tcW w:w="2685" w:type="dxa"/>
          </w:tcPr>
          <w:p w:rsidR="00FE2F67" w:rsidRDefault="00FE2F67" w:rsidP="00027DC4">
            <w:pPr>
              <w:pStyle w:val="NoSpacing"/>
              <w:rPr>
                <w:b/>
                <w:sz w:val="24"/>
                <w:szCs w:val="24"/>
              </w:rPr>
            </w:pPr>
            <w:r>
              <w:rPr>
                <w:b/>
                <w:sz w:val="24"/>
                <w:szCs w:val="24"/>
              </w:rPr>
              <w:t>Dr V Clifton</w:t>
            </w:r>
          </w:p>
        </w:tc>
        <w:tc>
          <w:tcPr>
            <w:tcW w:w="1964" w:type="dxa"/>
          </w:tcPr>
          <w:p w:rsidR="00FE2F67" w:rsidRDefault="00FE2F67" w:rsidP="00027DC4">
            <w:pPr>
              <w:pStyle w:val="NoSpacing"/>
              <w:rPr>
                <w:b/>
                <w:sz w:val="24"/>
                <w:szCs w:val="24"/>
              </w:rPr>
            </w:pPr>
            <w:r>
              <w:rPr>
                <w:b/>
                <w:sz w:val="24"/>
                <w:szCs w:val="24"/>
              </w:rPr>
              <w:t>Maternity Leave</w:t>
            </w:r>
          </w:p>
        </w:tc>
      </w:tr>
      <w:tr w:rsidR="00FE2F67" w:rsidTr="00FE2F67">
        <w:tc>
          <w:tcPr>
            <w:tcW w:w="3256" w:type="dxa"/>
          </w:tcPr>
          <w:p w:rsidR="00FE2F67" w:rsidRDefault="00FE2F67" w:rsidP="00027DC4">
            <w:pPr>
              <w:pStyle w:val="NoSpacing"/>
              <w:rPr>
                <w:b/>
                <w:sz w:val="24"/>
                <w:szCs w:val="24"/>
              </w:rPr>
            </w:pPr>
            <w:r>
              <w:rPr>
                <w:b/>
                <w:sz w:val="24"/>
                <w:szCs w:val="24"/>
              </w:rPr>
              <w:t>D</w:t>
            </w:r>
            <w:r>
              <w:rPr>
                <w:b/>
              </w:rPr>
              <w:t>r K Mughal</w:t>
            </w:r>
          </w:p>
        </w:tc>
        <w:tc>
          <w:tcPr>
            <w:tcW w:w="2551" w:type="dxa"/>
          </w:tcPr>
          <w:p w:rsidR="00FE2F67" w:rsidRDefault="00FE2F67" w:rsidP="00027DC4">
            <w:pPr>
              <w:pStyle w:val="NoSpacing"/>
              <w:rPr>
                <w:b/>
                <w:sz w:val="24"/>
                <w:szCs w:val="24"/>
              </w:rPr>
            </w:pPr>
            <w:r>
              <w:rPr>
                <w:b/>
                <w:sz w:val="24"/>
                <w:szCs w:val="24"/>
              </w:rPr>
              <w:t>P</w:t>
            </w:r>
            <w:r>
              <w:rPr>
                <w:b/>
              </w:rPr>
              <w:t>artner</w:t>
            </w:r>
          </w:p>
        </w:tc>
        <w:tc>
          <w:tcPr>
            <w:tcW w:w="2685" w:type="dxa"/>
          </w:tcPr>
          <w:p w:rsidR="00FE2F67" w:rsidRDefault="00FE2F67" w:rsidP="00027DC4">
            <w:pPr>
              <w:pStyle w:val="NoSpacing"/>
              <w:rPr>
                <w:b/>
                <w:sz w:val="24"/>
                <w:szCs w:val="24"/>
              </w:rPr>
            </w:pPr>
            <w:r>
              <w:rPr>
                <w:b/>
                <w:sz w:val="24"/>
                <w:szCs w:val="24"/>
              </w:rPr>
              <w:t>Dr L Winter</w:t>
            </w:r>
          </w:p>
        </w:tc>
        <w:tc>
          <w:tcPr>
            <w:tcW w:w="1964" w:type="dxa"/>
          </w:tcPr>
          <w:p w:rsidR="00FE2F67" w:rsidRDefault="00FE2F67" w:rsidP="00027DC4">
            <w:pPr>
              <w:pStyle w:val="NoSpacing"/>
              <w:rPr>
                <w:b/>
                <w:sz w:val="24"/>
                <w:szCs w:val="24"/>
              </w:rPr>
            </w:pPr>
            <w:r>
              <w:rPr>
                <w:b/>
                <w:sz w:val="24"/>
                <w:szCs w:val="24"/>
              </w:rPr>
              <w:t>Maternity Leave</w:t>
            </w:r>
          </w:p>
        </w:tc>
      </w:tr>
      <w:tr w:rsidR="00FE2F67" w:rsidTr="00FE2F67">
        <w:tc>
          <w:tcPr>
            <w:tcW w:w="3256" w:type="dxa"/>
          </w:tcPr>
          <w:p w:rsidR="00FE2F67" w:rsidRDefault="00FE2F67" w:rsidP="00027DC4">
            <w:pPr>
              <w:pStyle w:val="NoSpacing"/>
              <w:rPr>
                <w:b/>
                <w:sz w:val="24"/>
                <w:szCs w:val="24"/>
              </w:rPr>
            </w:pPr>
            <w:r>
              <w:rPr>
                <w:b/>
                <w:sz w:val="24"/>
                <w:szCs w:val="24"/>
              </w:rPr>
              <w:t>D</w:t>
            </w:r>
            <w:r>
              <w:rPr>
                <w:b/>
              </w:rPr>
              <w:t xml:space="preserve">r A </w:t>
            </w:r>
            <w:proofErr w:type="spellStart"/>
            <w:r>
              <w:rPr>
                <w:b/>
              </w:rPr>
              <w:t>Tollit</w:t>
            </w:r>
            <w:proofErr w:type="spellEnd"/>
          </w:p>
        </w:tc>
        <w:tc>
          <w:tcPr>
            <w:tcW w:w="2551" w:type="dxa"/>
          </w:tcPr>
          <w:p w:rsidR="00FE2F67" w:rsidRDefault="00FE2F67" w:rsidP="00027DC4">
            <w:pPr>
              <w:pStyle w:val="NoSpacing"/>
              <w:rPr>
                <w:b/>
                <w:sz w:val="24"/>
                <w:szCs w:val="24"/>
              </w:rPr>
            </w:pPr>
            <w:r>
              <w:rPr>
                <w:b/>
                <w:sz w:val="24"/>
                <w:szCs w:val="24"/>
              </w:rPr>
              <w:t>P</w:t>
            </w:r>
            <w:r>
              <w:rPr>
                <w:b/>
              </w:rPr>
              <w:t>artner</w:t>
            </w:r>
          </w:p>
        </w:tc>
        <w:tc>
          <w:tcPr>
            <w:tcW w:w="2685" w:type="dxa"/>
          </w:tcPr>
          <w:p w:rsidR="00FE2F67" w:rsidRDefault="00FE2F67" w:rsidP="00027DC4">
            <w:pPr>
              <w:pStyle w:val="NoSpacing"/>
              <w:rPr>
                <w:b/>
                <w:sz w:val="24"/>
                <w:szCs w:val="24"/>
              </w:rPr>
            </w:pPr>
            <w:r>
              <w:rPr>
                <w:b/>
                <w:sz w:val="24"/>
                <w:szCs w:val="24"/>
              </w:rPr>
              <w:t>Dr V Ahmed</w:t>
            </w:r>
          </w:p>
        </w:tc>
        <w:tc>
          <w:tcPr>
            <w:tcW w:w="1964" w:type="dxa"/>
          </w:tcPr>
          <w:p w:rsidR="00FE2F67" w:rsidRDefault="00FE2F67" w:rsidP="00027DC4">
            <w:pPr>
              <w:pStyle w:val="NoSpacing"/>
              <w:rPr>
                <w:b/>
                <w:sz w:val="24"/>
                <w:szCs w:val="24"/>
              </w:rPr>
            </w:pPr>
            <w:r>
              <w:rPr>
                <w:b/>
                <w:sz w:val="24"/>
                <w:szCs w:val="24"/>
              </w:rPr>
              <w:t xml:space="preserve">Locum </w:t>
            </w:r>
          </w:p>
        </w:tc>
      </w:tr>
      <w:tr w:rsidR="00FE2F67" w:rsidTr="00FE2F67">
        <w:tc>
          <w:tcPr>
            <w:tcW w:w="3256" w:type="dxa"/>
          </w:tcPr>
          <w:p w:rsidR="00FE2F67" w:rsidRDefault="00FE2F67" w:rsidP="00027DC4">
            <w:pPr>
              <w:pStyle w:val="NoSpacing"/>
              <w:rPr>
                <w:b/>
                <w:sz w:val="24"/>
                <w:szCs w:val="24"/>
              </w:rPr>
            </w:pPr>
            <w:r>
              <w:rPr>
                <w:b/>
                <w:sz w:val="24"/>
                <w:szCs w:val="24"/>
              </w:rPr>
              <w:t>Mrs S-J Waites</w:t>
            </w:r>
          </w:p>
        </w:tc>
        <w:tc>
          <w:tcPr>
            <w:tcW w:w="2551" w:type="dxa"/>
          </w:tcPr>
          <w:p w:rsidR="00FE2F67" w:rsidRDefault="00FE2F67" w:rsidP="00027DC4">
            <w:pPr>
              <w:pStyle w:val="NoSpacing"/>
              <w:rPr>
                <w:b/>
                <w:sz w:val="24"/>
                <w:szCs w:val="24"/>
              </w:rPr>
            </w:pPr>
            <w:r>
              <w:rPr>
                <w:b/>
                <w:sz w:val="24"/>
                <w:szCs w:val="24"/>
              </w:rPr>
              <w:t>ANP/Partner</w:t>
            </w:r>
          </w:p>
        </w:tc>
        <w:tc>
          <w:tcPr>
            <w:tcW w:w="2685" w:type="dxa"/>
          </w:tcPr>
          <w:p w:rsidR="00FE2F67" w:rsidRDefault="00FE2F67" w:rsidP="00027DC4">
            <w:pPr>
              <w:pStyle w:val="NoSpacing"/>
              <w:rPr>
                <w:b/>
                <w:sz w:val="24"/>
                <w:szCs w:val="24"/>
              </w:rPr>
            </w:pPr>
            <w:r>
              <w:rPr>
                <w:b/>
                <w:sz w:val="24"/>
                <w:szCs w:val="24"/>
              </w:rPr>
              <w:t>Dr M Iqbal</w:t>
            </w:r>
          </w:p>
        </w:tc>
        <w:tc>
          <w:tcPr>
            <w:tcW w:w="1964" w:type="dxa"/>
          </w:tcPr>
          <w:p w:rsidR="00FE2F67" w:rsidRDefault="00FE2F67" w:rsidP="00027DC4">
            <w:pPr>
              <w:pStyle w:val="NoSpacing"/>
              <w:rPr>
                <w:b/>
                <w:sz w:val="24"/>
                <w:szCs w:val="24"/>
              </w:rPr>
            </w:pPr>
            <w:r>
              <w:rPr>
                <w:b/>
                <w:sz w:val="24"/>
                <w:szCs w:val="24"/>
              </w:rPr>
              <w:t>Locum</w:t>
            </w:r>
          </w:p>
        </w:tc>
      </w:tr>
      <w:tr w:rsidR="00FE2F67" w:rsidTr="00FE2F67">
        <w:tc>
          <w:tcPr>
            <w:tcW w:w="3256" w:type="dxa"/>
          </w:tcPr>
          <w:p w:rsidR="00FE2F67" w:rsidRDefault="00FE2F67" w:rsidP="00027DC4">
            <w:pPr>
              <w:pStyle w:val="NoSpacing"/>
              <w:rPr>
                <w:b/>
                <w:sz w:val="24"/>
                <w:szCs w:val="24"/>
              </w:rPr>
            </w:pPr>
            <w:r>
              <w:rPr>
                <w:b/>
                <w:sz w:val="24"/>
                <w:szCs w:val="24"/>
              </w:rPr>
              <w:t>Dr E Burn</w:t>
            </w:r>
            <w:r w:rsidR="00964CC8">
              <w:rPr>
                <w:b/>
                <w:sz w:val="24"/>
                <w:szCs w:val="24"/>
              </w:rPr>
              <w:t xml:space="preserve"> (Mon, Wed)</w:t>
            </w:r>
          </w:p>
        </w:tc>
        <w:tc>
          <w:tcPr>
            <w:tcW w:w="2551" w:type="dxa"/>
          </w:tcPr>
          <w:p w:rsidR="00FE2F67" w:rsidRDefault="00FE2F67" w:rsidP="00027DC4">
            <w:pPr>
              <w:pStyle w:val="NoSpacing"/>
              <w:rPr>
                <w:b/>
                <w:sz w:val="24"/>
                <w:szCs w:val="24"/>
              </w:rPr>
            </w:pPr>
          </w:p>
        </w:tc>
        <w:tc>
          <w:tcPr>
            <w:tcW w:w="2685" w:type="dxa"/>
          </w:tcPr>
          <w:p w:rsidR="00FE2F67" w:rsidRDefault="00FE2F67" w:rsidP="00027DC4">
            <w:pPr>
              <w:pStyle w:val="NoSpacing"/>
              <w:rPr>
                <w:b/>
                <w:sz w:val="24"/>
                <w:szCs w:val="24"/>
              </w:rPr>
            </w:pPr>
            <w:r>
              <w:rPr>
                <w:b/>
                <w:sz w:val="24"/>
                <w:szCs w:val="24"/>
              </w:rPr>
              <w:t>Dr Z Min</w:t>
            </w:r>
            <w:r w:rsidR="00964CC8">
              <w:rPr>
                <w:b/>
                <w:sz w:val="24"/>
                <w:szCs w:val="24"/>
              </w:rPr>
              <w:t xml:space="preserve"> (Tue, Wed, </w:t>
            </w:r>
            <w:proofErr w:type="spellStart"/>
            <w:r w:rsidR="00964CC8">
              <w:rPr>
                <w:b/>
                <w:sz w:val="24"/>
                <w:szCs w:val="24"/>
              </w:rPr>
              <w:t>Thur</w:t>
            </w:r>
            <w:proofErr w:type="spellEnd"/>
            <w:r w:rsidR="00964CC8">
              <w:rPr>
                <w:b/>
                <w:sz w:val="24"/>
                <w:szCs w:val="24"/>
              </w:rPr>
              <w:t xml:space="preserve"> Fri)</w:t>
            </w:r>
          </w:p>
        </w:tc>
        <w:tc>
          <w:tcPr>
            <w:tcW w:w="1964" w:type="dxa"/>
          </w:tcPr>
          <w:p w:rsidR="00FE2F67" w:rsidRDefault="00FE2F67" w:rsidP="00027DC4">
            <w:pPr>
              <w:pStyle w:val="NoSpacing"/>
              <w:rPr>
                <w:b/>
                <w:sz w:val="24"/>
                <w:szCs w:val="24"/>
              </w:rPr>
            </w:pPr>
          </w:p>
        </w:tc>
      </w:tr>
      <w:tr w:rsidR="00FE2F67" w:rsidTr="00FE2F67">
        <w:tc>
          <w:tcPr>
            <w:tcW w:w="3256" w:type="dxa"/>
          </w:tcPr>
          <w:p w:rsidR="00FE2F67" w:rsidRDefault="00FE2F67" w:rsidP="00027DC4">
            <w:pPr>
              <w:pStyle w:val="NoSpacing"/>
              <w:rPr>
                <w:b/>
                <w:sz w:val="24"/>
                <w:szCs w:val="24"/>
              </w:rPr>
            </w:pPr>
            <w:r>
              <w:rPr>
                <w:b/>
                <w:sz w:val="24"/>
                <w:szCs w:val="24"/>
              </w:rPr>
              <w:t>Dr P Jose</w:t>
            </w:r>
            <w:r w:rsidR="00964CC8">
              <w:rPr>
                <w:b/>
                <w:sz w:val="24"/>
                <w:szCs w:val="24"/>
              </w:rPr>
              <w:t xml:space="preserve"> (Wed, Thu)</w:t>
            </w:r>
          </w:p>
        </w:tc>
        <w:tc>
          <w:tcPr>
            <w:tcW w:w="2551" w:type="dxa"/>
          </w:tcPr>
          <w:p w:rsidR="00FE2F67" w:rsidRDefault="00FE2F67" w:rsidP="00027DC4">
            <w:pPr>
              <w:pStyle w:val="NoSpacing"/>
              <w:rPr>
                <w:b/>
                <w:sz w:val="24"/>
                <w:szCs w:val="24"/>
              </w:rPr>
            </w:pPr>
          </w:p>
        </w:tc>
        <w:tc>
          <w:tcPr>
            <w:tcW w:w="2685" w:type="dxa"/>
          </w:tcPr>
          <w:p w:rsidR="00FE2F67" w:rsidRDefault="00964CC8" w:rsidP="00027DC4">
            <w:pPr>
              <w:pStyle w:val="NoSpacing"/>
              <w:rPr>
                <w:b/>
                <w:sz w:val="24"/>
                <w:szCs w:val="24"/>
              </w:rPr>
            </w:pPr>
            <w:r>
              <w:rPr>
                <w:b/>
                <w:sz w:val="24"/>
                <w:szCs w:val="24"/>
              </w:rPr>
              <w:t xml:space="preserve">Dr E </w:t>
            </w:r>
            <w:proofErr w:type="spellStart"/>
            <w:r>
              <w:rPr>
                <w:b/>
                <w:sz w:val="24"/>
                <w:szCs w:val="24"/>
              </w:rPr>
              <w:t>Barake</w:t>
            </w:r>
            <w:proofErr w:type="spellEnd"/>
            <w:r>
              <w:rPr>
                <w:b/>
                <w:sz w:val="24"/>
                <w:szCs w:val="24"/>
              </w:rPr>
              <w:t xml:space="preserve"> (Student)</w:t>
            </w:r>
          </w:p>
        </w:tc>
        <w:tc>
          <w:tcPr>
            <w:tcW w:w="1964" w:type="dxa"/>
          </w:tcPr>
          <w:p w:rsidR="00FE2F67" w:rsidRDefault="00FE2F67" w:rsidP="00027DC4">
            <w:pPr>
              <w:pStyle w:val="NoSpacing"/>
              <w:rPr>
                <w:b/>
                <w:sz w:val="24"/>
                <w:szCs w:val="24"/>
              </w:rPr>
            </w:pPr>
          </w:p>
        </w:tc>
      </w:tr>
      <w:tr w:rsidR="00FE2F67" w:rsidTr="00FE2F67">
        <w:tc>
          <w:tcPr>
            <w:tcW w:w="3256" w:type="dxa"/>
          </w:tcPr>
          <w:p w:rsidR="00FE2F67" w:rsidRDefault="00FE2F67" w:rsidP="00027DC4">
            <w:pPr>
              <w:pStyle w:val="NoSpacing"/>
              <w:rPr>
                <w:b/>
                <w:sz w:val="24"/>
                <w:szCs w:val="24"/>
              </w:rPr>
            </w:pPr>
            <w:r>
              <w:rPr>
                <w:b/>
                <w:sz w:val="24"/>
                <w:szCs w:val="24"/>
              </w:rPr>
              <w:t xml:space="preserve">Dr M </w:t>
            </w:r>
            <w:proofErr w:type="spellStart"/>
            <w:r>
              <w:rPr>
                <w:b/>
                <w:sz w:val="24"/>
                <w:szCs w:val="24"/>
              </w:rPr>
              <w:t>Giby</w:t>
            </w:r>
            <w:proofErr w:type="spellEnd"/>
            <w:r w:rsidR="00964CC8">
              <w:rPr>
                <w:b/>
                <w:sz w:val="24"/>
                <w:szCs w:val="24"/>
              </w:rPr>
              <w:t xml:space="preserve"> (Student)</w:t>
            </w:r>
          </w:p>
        </w:tc>
        <w:tc>
          <w:tcPr>
            <w:tcW w:w="2551" w:type="dxa"/>
          </w:tcPr>
          <w:p w:rsidR="00FE2F67" w:rsidRDefault="00FE2F67" w:rsidP="00027DC4">
            <w:pPr>
              <w:pStyle w:val="NoSpacing"/>
              <w:rPr>
                <w:b/>
                <w:sz w:val="24"/>
                <w:szCs w:val="24"/>
              </w:rPr>
            </w:pPr>
          </w:p>
        </w:tc>
        <w:tc>
          <w:tcPr>
            <w:tcW w:w="2685" w:type="dxa"/>
          </w:tcPr>
          <w:p w:rsidR="00FE2F67" w:rsidRDefault="00FE2F67" w:rsidP="00027DC4">
            <w:pPr>
              <w:pStyle w:val="NoSpacing"/>
              <w:rPr>
                <w:b/>
                <w:sz w:val="24"/>
                <w:szCs w:val="24"/>
              </w:rPr>
            </w:pPr>
          </w:p>
        </w:tc>
        <w:tc>
          <w:tcPr>
            <w:tcW w:w="1964" w:type="dxa"/>
          </w:tcPr>
          <w:p w:rsidR="00FE2F67" w:rsidRDefault="00FE2F67" w:rsidP="00027DC4">
            <w:pPr>
              <w:pStyle w:val="NoSpacing"/>
              <w:rPr>
                <w:b/>
                <w:sz w:val="24"/>
                <w:szCs w:val="24"/>
              </w:rPr>
            </w:pPr>
          </w:p>
        </w:tc>
      </w:tr>
    </w:tbl>
    <w:p w:rsidR="00FE2F67" w:rsidRPr="009C1888" w:rsidRDefault="00FE2F67" w:rsidP="00027DC4">
      <w:pPr>
        <w:pStyle w:val="NoSpacing"/>
        <w:rPr>
          <w:b/>
          <w:sz w:val="24"/>
          <w:szCs w:val="24"/>
        </w:rPr>
      </w:pPr>
    </w:p>
    <w:sectPr w:rsidR="00FE2F67" w:rsidRPr="009C1888" w:rsidSect="00D021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45C7"/>
    <w:multiLevelType w:val="hybridMultilevel"/>
    <w:tmpl w:val="F1FC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14891"/>
    <w:multiLevelType w:val="hybridMultilevel"/>
    <w:tmpl w:val="439C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E4276"/>
    <w:multiLevelType w:val="hybridMultilevel"/>
    <w:tmpl w:val="CE6A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139C2"/>
    <w:multiLevelType w:val="hybridMultilevel"/>
    <w:tmpl w:val="9DFA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596A14"/>
    <w:multiLevelType w:val="hybridMultilevel"/>
    <w:tmpl w:val="9674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D4D89"/>
    <w:multiLevelType w:val="hybridMultilevel"/>
    <w:tmpl w:val="72E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C4"/>
    <w:rsid w:val="00027DC4"/>
    <w:rsid w:val="003D54B8"/>
    <w:rsid w:val="006B00DC"/>
    <w:rsid w:val="00707B0E"/>
    <w:rsid w:val="00722052"/>
    <w:rsid w:val="00964CC8"/>
    <w:rsid w:val="009C1888"/>
    <w:rsid w:val="00A05E9F"/>
    <w:rsid w:val="00D0213E"/>
    <w:rsid w:val="00DC7922"/>
    <w:rsid w:val="00FE2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FAFA"/>
  <w15:chartTrackingRefBased/>
  <w15:docId w15:val="{2D92542D-7284-4E56-B1ED-48C620F6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D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DC4"/>
    <w:rPr>
      <w:color w:val="0563C1"/>
      <w:u w:val="single"/>
    </w:rPr>
  </w:style>
  <w:style w:type="paragraph" w:customStyle="1" w:styleId="cvgsua">
    <w:name w:val="cvgsua"/>
    <w:basedOn w:val="Normal"/>
    <w:rsid w:val="00027DC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gcmg">
    <w:name w:val="a_gcmg"/>
    <w:basedOn w:val="DefaultParagraphFont"/>
    <w:rsid w:val="00027DC4"/>
  </w:style>
  <w:style w:type="paragraph" w:styleId="NoSpacing">
    <w:name w:val="No Spacing"/>
    <w:uiPriority w:val="1"/>
    <w:qFormat/>
    <w:rsid w:val="00027DC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22052"/>
    <w:rPr>
      <w:color w:val="605E5C"/>
      <w:shd w:val="clear" w:color="auto" w:fill="E1DFDD"/>
    </w:rPr>
  </w:style>
  <w:style w:type="table" w:styleId="TableGrid">
    <w:name w:val="Table Grid"/>
    <w:basedOn w:val="TableNormal"/>
    <w:uiPriority w:val="39"/>
    <w:rsid w:val="0070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92193">
      <w:bodyDiv w:val="1"/>
      <w:marLeft w:val="0"/>
      <w:marRight w:val="0"/>
      <w:marTop w:val="0"/>
      <w:marBottom w:val="0"/>
      <w:divBdr>
        <w:top w:val="none" w:sz="0" w:space="0" w:color="auto"/>
        <w:left w:val="none" w:sz="0" w:space="0" w:color="auto"/>
        <w:bottom w:val="none" w:sz="0" w:space="0" w:color="auto"/>
        <w:right w:val="none" w:sz="0" w:space="0" w:color="auto"/>
      </w:divBdr>
    </w:div>
    <w:div w:id="19586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ketcross-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Greta</dc:creator>
  <cp:keywords/>
  <dc:description/>
  <cp:lastModifiedBy>Thurston Greta</cp:lastModifiedBy>
  <cp:revision>3</cp:revision>
  <dcterms:created xsi:type="dcterms:W3CDTF">2025-10-09T09:37:00Z</dcterms:created>
  <dcterms:modified xsi:type="dcterms:W3CDTF">2025-10-15T07:06:00Z</dcterms:modified>
</cp:coreProperties>
</file>